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AD46FD" w:rsidRPr="00AD46FD" w:rsidRDefault="00AD46FD" w:rsidP="00AD46FD">
      <w:pPr>
        <w:widowControl w:val="0"/>
        <w:jc w:val="center"/>
        <w:rPr>
          <w:b/>
        </w:rPr>
      </w:pPr>
      <w:r w:rsidRPr="00AD46FD">
        <w:rPr>
          <w:b/>
        </w:rPr>
        <w:t>АКЦИОНЕРНОЕ ОБЩЕСТВО</w:t>
      </w:r>
    </w:p>
    <w:p w:rsidR="00AD46FD" w:rsidRPr="00AD46FD" w:rsidRDefault="00AD46FD" w:rsidP="00AD46FD">
      <w:pPr>
        <w:widowControl w:val="0"/>
        <w:jc w:val="center"/>
        <w:rPr>
          <w:b/>
        </w:rPr>
      </w:pPr>
      <w:r w:rsidRPr="00AD46FD">
        <w:rPr>
          <w:b/>
        </w:rPr>
        <w:t>«ДАЛЬГИПРОТРАНС»</w:t>
      </w:r>
    </w:p>
    <w:p w:rsidR="00C15F7D" w:rsidRPr="00E256F7" w:rsidRDefault="00AD46FD" w:rsidP="00AD46FD">
      <w:pPr>
        <w:widowControl w:val="0"/>
        <w:jc w:val="center"/>
        <w:rPr>
          <w:rFonts w:eastAsia="MS Mincho"/>
          <w:b/>
        </w:rPr>
      </w:pPr>
      <w:r w:rsidRPr="00AD46FD">
        <w:rPr>
          <w:b/>
        </w:rPr>
        <w:t>«АО ДАЛЬГИПРОТРАНС»</w:t>
      </w:r>
    </w:p>
    <w:p w:rsidR="00C15F7D" w:rsidRPr="00E256F7" w:rsidRDefault="00C15F7D" w:rsidP="00C15F7D">
      <w:pPr>
        <w:widowControl w:val="0"/>
        <w:jc w:val="center"/>
        <w:rPr>
          <w:rFonts w:eastAsia="MS Mincho"/>
          <w:b/>
        </w:rPr>
      </w:pP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C15F7D" w:rsidP="00C15F7D">
      <w:pPr>
        <w:jc w:val="center"/>
        <w:rPr>
          <w:rFonts w:eastAsia="MS Mincho"/>
          <w:b/>
        </w:rPr>
      </w:pPr>
      <w:r w:rsidRPr="00E256F7">
        <w:rPr>
          <w:rFonts w:eastAsia="MS Mincho"/>
          <w:b/>
        </w:rPr>
        <w:t>КОНКУРСНАЯ  ДОКУМЕНТАЦИЯ</w:t>
      </w:r>
    </w:p>
    <w:p w:rsidR="00C15F7D" w:rsidRPr="00E256F7" w:rsidRDefault="00C15F7D" w:rsidP="00C15F7D">
      <w:pPr>
        <w:jc w:val="center"/>
        <w:rPr>
          <w:rFonts w:eastAsia="MS Mincho"/>
        </w:rPr>
      </w:pPr>
    </w:p>
    <w:p w:rsidR="00C15F7D" w:rsidRPr="00E256F7" w:rsidRDefault="00C15F7D" w:rsidP="00C15F7D">
      <w:pPr>
        <w:jc w:val="center"/>
        <w:rPr>
          <w:bCs/>
        </w:rPr>
      </w:pPr>
      <w:r w:rsidRPr="00E256F7">
        <w:rPr>
          <w:rFonts w:eastAsia="MS Mincho"/>
          <w:bCs/>
        </w:rPr>
        <w:t xml:space="preserve">Открытый конкурс </w:t>
      </w:r>
      <w:r w:rsidR="00F84843" w:rsidRPr="00E256F7">
        <w:rPr>
          <w:rFonts w:eastAsia="MS Mincho"/>
          <w:bCs/>
        </w:rPr>
        <w:t xml:space="preserve">№ </w:t>
      </w:r>
      <w:r w:rsidR="00671177">
        <w:rPr>
          <w:rFonts w:eastAsia="MS Mincho"/>
          <w:bCs/>
        </w:rPr>
        <w:t>7</w:t>
      </w:r>
      <w:r w:rsidR="00F84843" w:rsidRPr="00E256F7">
        <w:rPr>
          <w:rFonts w:eastAsia="MS Mincho"/>
          <w:bCs/>
        </w:rPr>
        <w:t>/ОК</w:t>
      </w:r>
      <w:r w:rsidR="00941D4C">
        <w:rPr>
          <w:rFonts w:eastAsia="MS Mincho"/>
          <w:bCs/>
        </w:rPr>
        <w:t>Э</w:t>
      </w:r>
      <w:r w:rsidR="00F84843" w:rsidRPr="00E256F7">
        <w:rPr>
          <w:rFonts w:eastAsia="MS Mincho"/>
          <w:bCs/>
        </w:rPr>
        <w:t>-ДГТ/15</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D91AC9" w:rsidRPr="00E256F7">
        <w:rPr>
          <w:rFonts w:eastAsia="MS Mincho"/>
        </w:rPr>
        <w:t>15</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9263DD" w:rsidRPr="00E256F7">
        <w:t>Конкурсной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9077B5" w:rsidRPr="00E256F7" w:rsidRDefault="009077B5" w:rsidP="009077B5">
      <w:pPr>
        <w:ind w:left="4962"/>
        <w:rPr>
          <w:bCs/>
        </w:rPr>
      </w:pPr>
    </w:p>
    <w:p w:rsidR="00957B69" w:rsidRPr="00E256F7" w:rsidRDefault="00957B69" w:rsidP="00957B69">
      <w:pPr>
        <w:ind w:left="4962" w:right="65"/>
        <w:rPr>
          <w:bCs/>
        </w:rPr>
      </w:pPr>
      <w:r w:rsidRPr="00E256F7">
        <w:rPr>
          <w:bCs/>
        </w:rPr>
        <w:t>_____________ Трубников Е.А.</w:t>
      </w:r>
    </w:p>
    <w:p w:rsidR="00957B69" w:rsidRPr="00E256F7" w:rsidRDefault="00957B69" w:rsidP="00957B69">
      <w:pPr>
        <w:ind w:left="4962" w:right="65"/>
        <w:rPr>
          <w:bCs/>
        </w:rPr>
      </w:pPr>
      <w:r w:rsidRPr="00E256F7">
        <w:rPr>
          <w:bCs/>
        </w:rPr>
        <w:t xml:space="preserve"> «___» ____________  20___ г.</w:t>
      </w:r>
    </w:p>
    <w:p w:rsidR="00B5760F" w:rsidRDefault="00B5760F" w:rsidP="009077B5">
      <w:pPr>
        <w:jc w:val="center"/>
        <w:rPr>
          <w:sz w:val="28"/>
          <w:szCs w:val="28"/>
        </w:rPr>
      </w:pPr>
    </w:p>
    <w:p w:rsidR="00957B69" w:rsidRPr="000A09E7" w:rsidRDefault="00957B69" w:rsidP="009077B5">
      <w:pPr>
        <w:jc w:val="center"/>
        <w:rPr>
          <w:sz w:val="28"/>
          <w:szCs w:val="28"/>
        </w:rPr>
      </w:pPr>
    </w:p>
    <w:p w:rsidR="001B0AA9" w:rsidRPr="00154090" w:rsidRDefault="00CB4434" w:rsidP="009263DD">
      <w:pPr>
        <w:pStyle w:val="1"/>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9263DD" w:rsidRPr="00154090">
        <w:rPr>
          <w:rFonts w:ascii="Times New Roman" w:hAnsi="Times New Roman" w:cs="Times New Roman"/>
          <w:sz w:val="24"/>
          <w:szCs w:val="24"/>
        </w:rPr>
        <w:t>открытого  конкурса</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Pr="00154090">
        <w:rPr>
          <w:rFonts w:ascii="Times New Roman" w:hAnsi="Times New Roman" w:cs="Times New Roman"/>
          <w:i w:val="0"/>
          <w:sz w:val="24"/>
          <w:szCs w:val="24"/>
        </w:rPr>
        <w:t>открытого  конкурса</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Сведения о заказчике</w:t>
      </w:r>
    </w:p>
    <w:p w:rsidR="00390B9D" w:rsidRPr="00154090" w:rsidRDefault="00390B9D" w:rsidP="00650EB9">
      <w:pPr>
        <w:ind w:firstLine="709"/>
        <w:jc w:val="both"/>
        <w:rPr>
          <w:bCs/>
        </w:rPr>
      </w:pPr>
      <w:r w:rsidRPr="00154090">
        <w:rPr>
          <w:bCs/>
        </w:rPr>
        <w:t>Заказчик – АО «</w:t>
      </w:r>
      <w:r w:rsidR="00E06A95" w:rsidRPr="00154090">
        <w:rPr>
          <w:bCs/>
        </w:rPr>
        <w:t xml:space="preserve"> Дальгипротранс</w:t>
      </w:r>
      <w:r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заказчика: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заказчика: </w:t>
      </w:r>
      <w:r w:rsidRPr="00154090">
        <w:t xml:space="preserve">680000 г. Хабаровск, </w:t>
      </w:r>
      <w:r w:rsidR="00E06A95" w:rsidRPr="00154090">
        <w:t xml:space="preserve">ул. Шеронова 56. </w:t>
      </w:r>
    </w:p>
    <w:p w:rsidR="00AA4270" w:rsidRPr="00154090" w:rsidRDefault="00AA4270" w:rsidP="00581D5E">
      <w:pPr>
        <w:ind w:firstLine="709"/>
        <w:jc w:val="both"/>
        <w:rPr>
          <w:color w:val="000000" w:themeColor="text1"/>
        </w:rPr>
      </w:pPr>
      <w:r w:rsidRPr="00154090">
        <w:rPr>
          <w:color w:val="000000" w:themeColor="text1"/>
        </w:rPr>
        <w:t>Контактное лицо</w:t>
      </w:r>
      <w:r w:rsidR="009263DD" w:rsidRPr="00154090">
        <w:rPr>
          <w:color w:val="000000" w:themeColor="text1"/>
        </w:rPr>
        <w:t xml:space="preserve"> -</w:t>
      </w:r>
      <w:r w:rsidRPr="00154090">
        <w:rPr>
          <w:color w:val="000000" w:themeColor="text1"/>
        </w:rPr>
        <w:t xml:space="preserve"> </w:t>
      </w:r>
      <w:r w:rsidR="00D91AC9" w:rsidRPr="00513A0F">
        <w:rPr>
          <w:color w:val="000000" w:themeColor="text1"/>
        </w:rPr>
        <w:t>главный специалист Рубцова Оксана Николаевна</w:t>
      </w:r>
      <w:r w:rsidRPr="00154090">
        <w:rPr>
          <w:color w:val="000000" w:themeColor="text1"/>
        </w:rPr>
        <w:t>.</w:t>
      </w:r>
    </w:p>
    <w:p w:rsidR="00D91AC9" w:rsidRPr="00D91AC9" w:rsidRDefault="00D91AC9" w:rsidP="00D91AC9">
      <w:pPr>
        <w:ind w:firstLine="709"/>
        <w:jc w:val="both"/>
        <w:rPr>
          <w:bCs/>
          <w:color w:val="000000" w:themeColor="text1"/>
        </w:rPr>
      </w:pPr>
      <w:r w:rsidRPr="00D91AC9">
        <w:rPr>
          <w:bCs/>
          <w:color w:val="000000" w:themeColor="text1"/>
        </w:rPr>
        <w:t>Адрес электронной почты - o.rubtsova@dgt.ru.</w:t>
      </w:r>
    </w:p>
    <w:p w:rsidR="00D91AC9" w:rsidRPr="00D91AC9" w:rsidRDefault="00D91AC9" w:rsidP="00D91AC9">
      <w:pPr>
        <w:ind w:firstLine="709"/>
        <w:jc w:val="both"/>
        <w:rPr>
          <w:bCs/>
          <w:i/>
          <w:color w:val="000000" w:themeColor="text1"/>
        </w:rPr>
      </w:pPr>
      <w:r w:rsidRPr="00D91AC9">
        <w:rPr>
          <w:bCs/>
          <w:color w:val="000000" w:themeColor="text1"/>
        </w:rPr>
        <w:t xml:space="preserve">Номер телефона </w:t>
      </w:r>
      <w:r w:rsidRPr="00D91AC9">
        <w:rPr>
          <w:bCs/>
          <w:i/>
          <w:color w:val="000000" w:themeColor="text1"/>
        </w:rPr>
        <w:t xml:space="preserve">- </w:t>
      </w:r>
      <w:r w:rsidRPr="00D91AC9">
        <w:rPr>
          <w:bCs/>
          <w:color w:val="000000" w:themeColor="text1"/>
        </w:rPr>
        <w:t>8-(4212)-23-84-45</w:t>
      </w:r>
      <w:r w:rsidRPr="00D91AC9">
        <w:rPr>
          <w:bCs/>
          <w:i/>
          <w:color w:val="000000" w:themeColor="text1"/>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9263DD" w:rsidRPr="00154090">
        <w:rPr>
          <w:rFonts w:ascii="Times New Roman" w:hAnsi="Times New Roman" w:cs="Times New Roman"/>
          <w:b w:val="0"/>
          <w:sz w:val="24"/>
          <w:szCs w:val="24"/>
        </w:rPr>
        <w:t>открытого  конкурса</w:t>
      </w:r>
    </w:p>
    <w:p w:rsidR="001B0AA9" w:rsidRPr="00154090" w:rsidRDefault="006D4F64" w:rsidP="00650EB9">
      <w:pPr>
        <w:ind w:firstLine="709"/>
        <w:jc w:val="both"/>
        <w:rPr>
          <w:bCs/>
        </w:rPr>
      </w:pPr>
      <w:r w:rsidRPr="002372C8">
        <w:rPr>
          <w:bCs/>
        </w:rPr>
        <w:t xml:space="preserve">Открытый конкурс </w:t>
      </w:r>
      <w:r w:rsidR="00986170">
        <w:rPr>
          <w:bCs/>
        </w:rPr>
        <w:t>в электронной форме</w:t>
      </w:r>
      <w:r>
        <w:rPr>
          <w:bCs/>
          <w:i/>
        </w:rPr>
        <w:t xml:space="preserve"> </w:t>
      </w:r>
      <w:r w:rsidR="00E06A95" w:rsidRPr="00154090">
        <w:rPr>
          <w:bCs/>
        </w:rPr>
        <w:t xml:space="preserve"> </w:t>
      </w:r>
      <w:r w:rsidR="00F34589">
        <w:rPr>
          <w:bCs/>
        </w:rPr>
        <w:t xml:space="preserve">№ </w:t>
      </w:r>
      <w:r w:rsidR="00671177">
        <w:rPr>
          <w:bCs/>
        </w:rPr>
        <w:t>7</w:t>
      </w:r>
      <w:r w:rsidR="00D91AC9">
        <w:rPr>
          <w:bCs/>
        </w:rPr>
        <w:t>/ОК</w:t>
      </w:r>
      <w:r w:rsidR="00941D4C">
        <w:rPr>
          <w:bCs/>
        </w:rPr>
        <w:t>Э</w:t>
      </w:r>
      <w:r w:rsidR="00D91AC9">
        <w:rPr>
          <w:bCs/>
        </w:rPr>
        <w:t>-ДГТ/15</w:t>
      </w:r>
      <w:r w:rsidR="00E06A95" w:rsidRPr="00154090">
        <w:rPr>
          <w:bCs/>
        </w:rPr>
        <w:t xml:space="preserve">(далее </w:t>
      </w:r>
      <w:r w:rsidR="009263DD" w:rsidRPr="00154090">
        <w:rPr>
          <w:bCs/>
        </w:rPr>
        <w:t>–</w:t>
      </w:r>
      <w:r w:rsidR="00E06A95" w:rsidRPr="00154090">
        <w:rPr>
          <w:bCs/>
        </w:rPr>
        <w:t xml:space="preserve"> </w:t>
      </w:r>
      <w:r w:rsidR="009263DD" w:rsidRPr="00154090">
        <w:rPr>
          <w:bCs/>
        </w:rPr>
        <w:t xml:space="preserve">открытый </w:t>
      </w:r>
      <w:r w:rsidR="00E06A95" w:rsidRPr="00154090">
        <w:rPr>
          <w:bCs/>
        </w:rPr>
        <w:t>конкурс).</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9263DD" w:rsidRPr="00154090">
        <w:rPr>
          <w:rFonts w:ascii="Times New Roman" w:hAnsi="Times New Roman" w:cs="Times New Roman"/>
          <w:b w:val="0"/>
          <w:sz w:val="24"/>
          <w:szCs w:val="24"/>
        </w:rPr>
        <w:t>открытого  конкурса</w:t>
      </w:r>
    </w:p>
    <w:p w:rsidR="00305E55" w:rsidRDefault="00305E55" w:rsidP="00E06A95">
      <w:pPr>
        <w:ind w:firstLine="709"/>
        <w:jc w:val="both"/>
        <w:rPr>
          <w:bCs/>
        </w:rPr>
      </w:pPr>
    </w:p>
    <w:p w:rsidR="00E06A95" w:rsidRPr="00154090" w:rsidRDefault="00986170" w:rsidP="00E932CE">
      <w:pPr>
        <w:ind w:firstLine="709"/>
        <w:jc w:val="both"/>
      </w:pPr>
      <w:r>
        <w:rPr>
          <w:rFonts w:eastAsia="Calibri"/>
          <w:lang w:eastAsia="en-US"/>
        </w:rPr>
        <w:t>В</w:t>
      </w:r>
      <w:r w:rsidRPr="00986170">
        <w:rPr>
          <w:rFonts w:eastAsia="Calibri"/>
          <w:lang w:eastAsia="en-US"/>
        </w:rPr>
        <w:t>ыполнени</w:t>
      </w:r>
      <w:r>
        <w:rPr>
          <w:rFonts w:eastAsia="Calibri"/>
          <w:lang w:eastAsia="en-US"/>
        </w:rPr>
        <w:t>е</w:t>
      </w:r>
      <w:r w:rsidRPr="00986170">
        <w:rPr>
          <w:rFonts w:eastAsia="Calibri"/>
          <w:lang w:eastAsia="en-US"/>
        </w:rPr>
        <w:t xml:space="preserve"> </w:t>
      </w:r>
      <w:r w:rsidR="00F34589" w:rsidRPr="00F34589">
        <w:rPr>
          <w:rFonts w:eastAsia="Calibri"/>
          <w:lang w:eastAsia="en-US"/>
        </w:rPr>
        <w:t xml:space="preserve">работ по капитальному ремонту системы отопления здания нежилого, 2 - этажного, </w:t>
      </w:r>
      <w:proofErr w:type="gramStart"/>
      <w:r w:rsidR="00F34589" w:rsidRPr="00F34589">
        <w:rPr>
          <w:rFonts w:eastAsia="Calibri"/>
          <w:lang w:eastAsia="en-US"/>
        </w:rPr>
        <w:t>Лит</w:t>
      </w:r>
      <w:proofErr w:type="gramEnd"/>
      <w:r w:rsidR="00F34589" w:rsidRPr="00F34589">
        <w:rPr>
          <w:rFonts w:eastAsia="Calibri"/>
          <w:lang w:eastAsia="en-US"/>
        </w:rPr>
        <w:t>. Ж, Ж</w:t>
      </w:r>
      <w:proofErr w:type="gramStart"/>
      <w:r w:rsidR="00F34589" w:rsidRPr="00F34589">
        <w:rPr>
          <w:rFonts w:eastAsia="Calibri"/>
          <w:lang w:eastAsia="en-US"/>
        </w:rPr>
        <w:t>1</w:t>
      </w:r>
      <w:proofErr w:type="gramEnd"/>
      <w:r w:rsidR="00F34589" w:rsidRPr="00F34589">
        <w:rPr>
          <w:rFonts w:eastAsia="Calibri"/>
          <w:lang w:eastAsia="en-US"/>
        </w:rPr>
        <w:t xml:space="preserve"> (мастерские производственной базы) по адресу: г. Хабаровск, пер. Промышленный, 1.</w:t>
      </w: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2E0C8E" w:rsidRPr="00154090" w:rsidRDefault="002E0C8E" w:rsidP="00650EB9">
      <w:pPr>
        <w:ind w:firstLine="709"/>
        <w:jc w:val="both"/>
        <w:rPr>
          <w:bCs/>
          <w:i/>
        </w:rPr>
      </w:pPr>
      <w:r w:rsidRPr="00154090">
        <w:rPr>
          <w:bCs/>
        </w:rPr>
        <w:t>Особ</w:t>
      </w:r>
      <w:r w:rsidR="007A47E6" w:rsidRPr="00154090">
        <w:rPr>
          <w:bCs/>
        </w:rPr>
        <w:t>енности</w:t>
      </w:r>
      <w:r w:rsidRPr="00154090">
        <w:rPr>
          <w:bCs/>
        </w:rPr>
        <w:t xml:space="preserve"> участия в конкурсе </w:t>
      </w:r>
      <w:proofErr w:type="gramStart"/>
      <w:r w:rsidR="0018157A" w:rsidRPr="00154090">
        <w:rPr>
          <w:bCs/>
          <w:i/>
        </w:rPr>
        <w:t>–</w:t>
      </w:r>
      <w:r w:rsidRPr="00513A0F">
        <w:rPr>
          <w:bCs/>
        </w:rPr>
        <w:t>н</w:t>
      </w:r>
      <w:proofErr w:type="gramEnd"/>
      <w:r w:rsidRPr="00513A0F">
        <w:rPr>
          <w:bCs/>
        </w:rPr>
        <w:t>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00B7D" w:rsidRPr="00154090" w:rsidRDefault="006327B2" w:rsidP="00305E55">
      <w:pPr>
        <w:ind w:firstLine="709"/>
        <w:jc w:val="both"/>
        <w:rPr>
          <w:i/>
        </w:rPr>
      </w:pPr>
      <w:r w:rsidRPr="00154090">
        <w:rPr>
          <w:bCs/>
        </w:rPr>
        <w:t xml:space="preserve">Антидемпинговые меры </w:t>
      </w:r>
      <w:r w:rsidR="006D5223" w:rsidRPr="00154090">
        <w:rPr>
          <w:bCs/>
          <w:i/>
        </w:rPr>
        <w:t xml:space="preserve">– </w:t>
      </w:r>
      <w:r w:rsidR="00305E55" w:rsidRPr="00513A0F">
        <w:rPr>
          <w:bCs/>
        </w:rPr>
        <w:t>не предусмотрены</w:t>
      </w:r>
    </w:p>
    <w:p w:rsidR="006D5223" w:rsidRPr="00154090" w:rsidRDefault="006D5223"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CE53FB">
        <w:rPr>
          <w:rFonts w:ascii="Times New Roman" w:hAnsi="Times New Roman" w:cs="Times New Roman"/>
          <w:b w:val="0"/>
          <w:sz w:val="24"/>
          <w:szCs w:val="24"/>
        </w:rPr>
        <w:t xml:space="preserve">конкурсной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390B9D" w:rsidRPr="00154090" w:rsidRDefault="00106E34" w:rsidP="00305E55">
      <w:pPr>
        <w:ind w:firstLine="709"/>
        <w:jc w:val="both"/>
        <w:rPr>
          <w:bCs/>
        </w:rPr>
      </w:pPr>
      <w:r w:rsidRPr="00154090">
        <w:rPr>
          <w:bCs/>
        </w:rPr>
        <w:t xml:space="preserve">Обеспечение заявок </w:t>
      </w:r>
      <w:r w:rsidR="006D5223" w:rsidRPr="00154090">
        <w:rPr>
          <w:bCs/>
          <w:i/>
        </w:rPr>
        <w:t xml:space="preserve">– </w:t>
      </w:r>
      <w:r w:rsidR="00305E55" w:rsidRPr="00513A0F">
        <w:rPr>
          <w:bCs/>
        </w:rPr>
        <w:t>не предусмотрено</w:t>
      </w:r>
    </w:p>
    <w:p w:rsidR="00816F0C" w:rsidRPr="00154090" w:rsidRDefault="00816F0C"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6D5223" w:rsidRPr="00154090" w:rsidRDefault="00106E34" w:rsidP="005F212D">
      <w:pPr>
        <w:ind w:firstLine="709"/>
        <w:jc w:val="both"/>
        <w:rPr>
          <w:bCs/>
        </w:rPr>
      </w:pPr>
      <w:r w:rsidRPr="00154090">
        <w:rPr>
          <w:bCs/>
        </w:rPr>
        <w:t xml:space="preserve">Обеспечение исполнения договора </w:t>
      </w:r>
      <w:r w:rsidR="006D5223" w:rsidRPr="00154090">
        <w:rPr>
          <w:bCs/>
        </w:rPr>
        <w:t>– не предусмотрено.</w:t>
      </w: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Порядок, место, дата начала и окончания срока подачи </w:t>
      </w:r>
      <w:r w:rsidR="00A367E4" w:rsidRPr="00154090">
        <w:rPr>
          <w:rFonts w:ascii="Times New Roman" w:hAnsi="Times New Roman" w:cs="Times New Roman"/>
          <w:b w:val="0"/>
          <w:sz w:val="24"/>
          <w:szCs w:val="24"/>
        </w:rPr>
        <w:t xml:space="preserve">конкурсных </w:t>
      </w:r>
      <w:r w:rsidRPr="00154090">
        <w:rPr>
          <w:rFonts w:ascii="Times New Roman" w:hAnsi="Times New Roman" w:cs="Times New Roman"/>
          <w:b w:val="0"/>
          <w:sz w:val="24"/>
          <w:szCs w:val="24"/>
        </w:rPr>
        <w:t>заявок</w:t>
      </w:r>
      <w:r w:rsidR="00710B04" w:rsidRPr="00154090">
        <w:rPr>
          <w:rFonts w:ascii="Times New Roman" w:hAnsi="Times New Roman" w:cs="Times New Roman"/>
          <w:b w:val="0"/>
          <w:sz w:val="24"/>
          <w:szCs w:val="24"/>
        </w:rPr>
        <w:t xml:space="preserve"> </w:t>
      </w:r>
    </w:p>
    <w:p w:rsidR="006406AB" w:rsidRDefault="006406AB" w:rsidP="006406AB">
      <w:pPr>
        <w:pStyle w:val="a9"/>
        <w:tabs>
          <w:tab w:val="left" w:pos="1260"/>
          <w:tab w:val="num" w:pos="1440"/>
        </w:tabs>
        <w:rPr>
          <w:bCs/>
          <w:sz w:val="24"/>
        </w:rPr>
      </w:pPr>
      <w:r w:rsidRPr="006406AB">
        <w:rPr>
          <w:bCs/>
          <w:sz w:val="24"/>
        </w:rPr>
        <w:t xml:space="preserve">Заявки в электронной форме </w:t>
      </w:r>
      <w:r w:rsidR="00810CF4" w:rsidRPr="00810CF4">
        <w:rPr>
          <w:bCs/>
          <w:sz w:val="24"/>
        </w:rPr>
        <w:t xml:space="preserve">(части заявок в электронной форме) </w:t>
      </w:r>
      <w:r w:rsidRPr="006406AB">
        <w:rPr>
          <w:bCs/>
          <w:sz w:val="24"/>
        </w:rPr>
        <w:t>представляются в порядке, предусмотренном пунктом 2.5.2. конкурсной документации. При подаче  заявки в электронной форме общий объём электронных документов не должен превышать 600 Мегабайт.</w:t>
      </w:r>
    </w:p>
    <w:p w:rsidR="00202528" w:rsidRDefault="00202528" w:rsidP="006406AB">
      <w:pPr>
        <w:pStyle w:val="a9"/>
        <w:tabs>
          <w:tab w:val="left" w:pos="1260"/>
          <w:tab w:val="num" w:pos="1440"/>
        </w:tabs>
        <w:rPr>
          <w:bCs/>
          <w:sz w:val="24"/>
        </w:rPr>
      </w:pPr>
      <w:r w:rsidRPr="00202528">
        <w:rPr>
          <w:bCs/>
          <w:sz w:val="24"/>
        </w:rPr>
        <w:t xml:space="preserve">Часть заявки на бумажном носителе представляются в порядке, предусмотренном пунктами </w:t>
      </w:r>
      <w:r w:rsidR="0068584D">
        <w:rPr>
          <w:bCs/>
          <w:sz w:val="24"/>
        </w:rPr>
        <w:t>2.5.2.</w:t>
      </w:r>
      <w:r w:rsidRPr="00202528">
        <w:rPr>
          <w:bCs/>
          <w:sz w:val="24"/>
        </w:rPr>
        <w:t xml:space="preserve"> конкурсной документации, по адресу </w:t>
      </w:r>
      <w:r>
        <w:rPr>
          <w:bCs/>
          <w:sz w:val="24"/>
        </w:rPr>
        <w:t xml:space="preserve">680000, </w:t>
      </w:r>
      <w:r w:rsidRPr="00202528">
        <w:rPr>
          <w:bCs/>
          <w:sz w:val="24"/>
        </w:rPr>
        <w:t>г. Хабаровск, ул. Шеронова д. 56,  3 этаж, кабинет № 314.</w:t>
      </w:r>
    </w:p>
    <w:p w:rsidR="00202528" w:rsidRPr="00202528" w:rsidRDefault="00202528" w:rsidP="00202528">
      <w:pPr>
        <w:pStyle w:val="a9"/>
        <w:rPr>
          <w:bCs/>
          <w:sz w:val="24"/>
        </w:rPr>
      </w:pPr>
      <w:r w:rsidRPr="00202528">
        <w:rPr>
          <w:bCs/>
          <w:sz w:val="24"/>
        </w:rPr>
        <w:t>Для прохода в здание необходимо предварительно позвонить по телефону (4212) 23-84-45.</w:t>
      </w:r>
    </w:p>
    <w:p w:rsidR="00671177" w:rsidRPr="00637D8D" w:rsidRDefault="00671177" w:rsidP="00671177">
      <w:pPr>
        <w:pStyle w:val="a9"/>
        <w:tabs>
          <w:tab w:val="left" w:pos="1260"/>
          <w:tab w:val="num" w:pos="1440"/>
        </w:tabs>
        <w:rPr>
          <w:bCs/>
          <w:sz w:val="24"/>
          <w:lang w:val="x-none"/>
        </w:rPr>
      </w:pPr>
      <w:r w:rsidRPr="00941D4C">
        <w:rPr>
          <w:bCs/>
          <w:sz w:val="24"/>
        </w:rPr>
        <w:t>Для представления документов необходимо пройти на 3 этаж в кабинет № 314</w:t>
      </w:r>
      <w:r>
        <w:rPr>
          <w:bCs/>
          <w:sz w:val="24"/>
        </w:rPr>
        <w:t>.</w:t>
      </w:r>
      <w:r w:rsidRPr="00941D4C">
        <w:rPr>
          <w:bCs/>
          <w:sz w:val="24"/>
        </w:rPr>
        <w:t xml:space="preserve"> </w:t>
      </w:r>
      <w:r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Pr>
          <w:bCs/>
          <w:sz w:val="24"/>
        </w:rPr>
        <w:t xml:space="preserve">или </w:t>
      </w:r>
      <w:r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Pr>
          <w:bCs/>
          <w:sz w:val="24"/>
        </w:rPr>
        <w:t xml:space="preserve"> или</w:t>
      </w:r>
      <w:r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671177" w:rsidRPr="00941D4C" w:rsidRDefault="00671177" w:rsidP="00671177">
      <w:pPr>
        <w:pStyle w:val="a9"/>
        <w:tabs>
          <w:tab w:val="left" w:pos="1260"/>
          <w:tab w:val="num" w:pos="1440"/>
        </w:tabs>
        <w:rPr>
          <w:bCs/>
          <w:sz w:val="24"/>
        </w:rPr>
      </w:pPr>
    </w:p>
    <w:p w:rsidR="00671177" w:rsidRPr="00941D4C" w:rsidRDefault="00671177" w:rsidP="00671177">
      <w:pPr>
        <w:pStyle w:val="a9"/>
        <w:tabs>
          <w:tab w:val="left" w:pos="1260"/>
          <w:tab w:val="num" w:pos="1440"/>
        </w:tabs>
        <w:rPr>
          <w:bCs/>
          <w:sz w:val="24"/>
        </w:rPr>
      </w:pPr>
      <w:r w:rsidRPr="00941D4C">
        <w:rPr>
          <w:bCs/>
          <w:sz w:val="24"/>
        </w:rPr>
        <w:t>Дата начала подачи заявок – с момента опубликования извещения и документации  на сайте www.dgt.ru  и на сайте utp.sberbank-ast.ru (далее – сайты) -  «</w:t>
      </w:r>
      <w:r>
        <w:rPr>
          <w:bCs/>
          <w:sz w:val="24"/>
        </w:rPr>
        <w:t>1</w:t>
      </w:r>
      <w:r w:rsidR="000D278E">
        <w:rPr>
          <w:bCs/>
          <w:sz w:val="24"/>
        </w:rPr>
        <w:t>8</w:t>
      </w:r>
      <w:r w:rsidRPr="00941D4C">
        <w:rPr>
          <w:bCs/>
          <w:sz w:val="24"/>
        </w:rPr>
        <w:t xml:space="preserve">» </w:t>
      </w:r>
      <w:r>
        <w:rPr>
          <w:bCs/>
          <w:sz w:val="24"/>
        </w:rPr>
        <w:t>сентября</w:t>
      </w:r>
      <w:r w:rsidRPr="00941D4C">
        <w:rPr>
          <w:bCs/>
          <w:sz w:val="24"/>
        </w:rPr>
        <w:t xml:space="preserve"> 2015 года.</w:t>
      </w:r>
    </w:p>
    <w:p w:rsidR="00671177" w:rsidRPr="00941D4C" w:rsidRDefault="00671177" w:rsidP="00671177">
      <w:pPr>
        <w:pStyle w:val="a9"/>
        <w:tabs>
          <w:tab w:val="left" w:pos="1260"/>
          <w:tab w:val="num" w:pos="1440"/>
        </w:tabs>
        <w:rPr>
          <w:bCs/>
          <w:sz w:val="24"/>
        </w:rPr>
      </w:pPr>
      <w:r w:rsidRPr="00941D4C">
        <w:rPr>
          <w:bCs/>
          <w:sz w:val="24"/>
        </w:rPr>
        <w:t xml:space="preserve"> Дата окончания срока подачи заявок –  1</w:t>
      </w:r>
      <w:r>
        <w:rPr>
          <w:bCs/>
          <w:sz w:val="24"/>
        </w:rPr>
        <w:t>7</w:t>
      </w:r>
      <w:r w:rsidRPr="00941D4C">
        <w:rPr>
          <w:bCs/>
          <w:sz w:val="24"/>
        </w:rPr>
        <w:t>:00 местного времени (</w:t>
      </w:r>
      <w:r>
        <w:rPr>
          <w:bCs/>
          <w:sz w:val="24"/>
        </w:rPr>
        <w:t>10</w:t>
      </w:r>
      <w:r w:rsidRPr="00941D4C">
        <w:rPr>
          <w:bCs/>
          <w:sz w:val="24"/>
        </w:rPr>
        <w:t>:00 московского времени) «</w:t>
      </w:r>
      <w:r>
        <w:rPr>
          <w:bCs/>
          <w:sz w:val="24"/>
        </w:rPr>
        <w:t>0</w:t>
      </w:r>
      <w:r w:rsidR="000D278E">
        <w:rPr>
          <w:bCs/>
          <w:sz w:val="24"/>
        </w:rPr>
        <w:t>8</w:t>
      </w:r>
      <w:r w:rsidRPr="00941D4C">
        <w:rPr>
          <w:bCs/>
          <w:sz w:val="24"/>
        </w:rPr>
        <w:t xml:space="preserve">» </w:t>
      </w:r>
      <w:r>
        <w:rPr>
          <w:bCs/>
          <w:sz w:val="24"/>
        </w:rPr>
        <w:t>октября</w:t>
      </w:r>
      <w:r w:rsidRPr="00941D4C">
        <w:rPr>
          <w:bCs/>
          <w:sz w:val="24"/>
        </w:rPr>
        <w:t xml:space="preserve"> 2015 года</w:t>
      </w:r>
      <w:r>
        <w:rPr>
          <w:bCs/>
          <w:sz w:val="24"/>
        </w:rPr>
        <w:t>.</w:t>
      </w:r>
    </w:p>
    <w:p w:rsidR="00671177" w:rsidRPr="00941D4C" w:rsidRDefault="00671177" w:rsidP="00671177">
      <w:pPr>
        <w:ind w:firstLine="709"/>
        <w:jc w:val="both"/>
        <w:rPr>
          <w:bCs/>
        </w:rPr>
      </w:pPr>
      <w:r w:rsidRPr="00941D4C">
        <w:rPr>
          <w:color w:val="000000" w:themeColor="text1"/>
        </w:rPr>
        <w:t xml:space="preserve">Вскрытие заявок осуществляется по истечении срока подачи заявок в </w:t>
      </w:r>
      <w:r w:rsidRPr="00941D4C">
        <w:rPr>
          <w:bCs/>
        </w:rPr>
        <w:t>1</w:t>
      </w:r>
      <w:r>
        <w:rPr>
          <w:bCs/>
        </w:rPr>
        <w:t>7:</w:t>
      </w:r>
      <w:r w:rsidR="000A58CE">
        <w:rPr>
          <w:bCs/>
        </w:rPr>
        <w:t>1</w:t>
      </w:r>
      <w:r>
        <w:rPr>
          <w:bCs/>
        </w:rPr>
        <w:t>0 местного времени (10</w:t>
      </w:r>
      <w:r w:rsidRPr="00941D4C">
        <w:rPr>
          <w:bCs/>
        </w:rPr>
        <w:t>:</w:t>
      </w:r>
      <w:r w:rsidR="000A58CE">
        <w:rPr>
          <w:bCs/>
        </w:rPr>
        <w:t>1</w:t>
      </w:r>
      <w:r w:rsidRPr="00941D4C">
        <w:rPr>
          <w:bCs/>
        </w:rPr>
        <w:t xml:space="preserve">0 московского времени) </w:t>
      </w:r>
      <w:r w:rsidRPr="001734E3">
        <w:rPr>
          <w:bCs/>
        </w:rPr>
        <w:t>«0</w:t>
      </w:r>
      <w:r w:rsidR="000D278E">
        <w:rPr>
          <w:bCs/>
        </w:rPr>
        <w:t>8</w:t>
      </w:r>
      <w:r w:rsidRPr="001734E3">
        <w:rPr>
          <w:bCs/>
        </w:rPr>
        <w:t xml:space="preserve">» </w:t>
      </w:r>
      <w:r>
        <w:rPr>
          <w:bCs/>
        </w:rPr>
        <w:t>октября</w:t>
      </w:r>
      <w:r w:rsidRPr="001734E3">
        <w:rPr>
          <w:bCs/>
        </w:rPr>
        <w:t xml:space="preserve"> 2015 года.</w:t>
      </w:r>
    </w:p>
    <w:p w:rsidR="00671177" w:rsidRPr="00941D4C" w:rsidRDefault="00671177" w:rsidP="00671177">
      <w:pPr>
        <w:ind w:firstLine="709"/>
        <w:jc w:val="both"/>
        <w:rPr>
          <w:bCs/>
        </w:rPr>
      </w:pPr>
    </w:p>
    <w:p w:rsidR="00671177" w:rsidRPr="00941D4C" w:rsidRDefault="00671177" w:rsidP="00671177">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Место и дата рассмотрения конкурсных заявок и подведения итогов открытого конкурса</w:t>
      </w:r>
    </w:p>
    <w:p w:rsidR="00671177" w:rsidRPr="00941D4C" w:rsidRDefault="00671177" w:rsidP="00671177">
      <w:pPr>
        <w:pStyle w:val="a6"/>
        <w:ind w:left="0" w:firstLine="709"/>
        <w:jc w:val="both"/>
        <w:rPr>
          <w:bCs/>
          <w:i/>
        </w:rPr>
      </w:pPr>
      <w:r w:rsidRPr="00941D4C">
        <w:rPr>
          <w:bCs/>
        </w:rPr>
        <w:t>Рассмотрение конкурсных заявок осуществляется в 1</w:t>
      </w:r>
      <w:r w:rsidR="009A33A2">
        <w:rPr>
          <w:bCs/>
        </w:rPr>
        <w:t>6:0</w:t>
      </w:r>
      <w:r w:rsidRPr="00941D4C">
        <w:rPr>
          <w:bCs/>
        </w:rPr>
        <w:t>0 местного времени (0</w:t>
      </w:r>
      <w:r w:rsidR="009A33A2">
        <w:rPr>
          <w:bCs/>
        </w:rPr>
        <w:t>9:0</w:t>
      </w:r>
      <w:r w:rsidRPr="00941D4C">
        <w:rPr>
          <w:bCs/>
        </w:rPr>
        <w:t>0 московского времени) «</w:t>
      </w:r>
      <w:r>
        <w:rPr>
          <w:bCs/>
        </w:rPr>
        <w:t>0</w:t>
      </w:r>
      <w:r w:rsidR="000D278E">
        <w:rPr>
          <w:bCs/>
        </w:rPr>
        <w:t>9</w:t>
      </w:r>
      <w:r w:rsidRPr="00941D4C">
        <w:rPr>
          <w:bCs/>
        </w:rPr>
        <w:t xml:space="preserve">» </w:t>
      </w:r>
      <w:r>
        <w:rPr>
          <w:bCs/>
        </w:rPr>
        <w:t>октября</w:t>
      </w:r>
      <w:r w:rsidRPr="00941D4C">
        <w:rPr>
          <w:bCs/>
        </w:rPr>
        <w:t xml:space="preserve"> 2015г. </w:t>
      </w:r>
      <w:r w:rsidRPr="00941D4C">
        <w:rPr>
          <w:bCs/>
          <w:i/>
        </w:rPr>
        <w:t xml:space="preserve"> </w:t>
      </w:r>
      <w:r w:rsidRPr="00941D4C">
        <w:rPr>
          <w:bCs/>
        </w:rPr>
        <w:t xml:space="preserve">по адресу: </w:t>
      </w:r>
      <w:r w:rsidRPr="00941D4C">
        <w:rPr>
          <w:spacing w:val="-2"/>
        </w:rPr>
        <w:t>ул. Шеронова 56, 3 этаж, кабинет № 314</w:t>
      </w:r>
      <w:r w:rsidRPr="00941D4C">
        <w:rPr>
          <w:bCs/>
          <w:i/>
        </w:rPr>
        <w:t>.</w:t>
      </w:r>
      <w:r w:rsidRPr="00941D4C">
        <w:rPr>
          <w:bCs/>
        </w:rPr>
        <w:t xml:space="preserve"> </w:t>
      </w:r>
    </w:p>
    <w:p w:rsidR="00671177" w:rsidRPr="00941D4C" w:rsidRDefault="00671177" w:rsidP="00671177">
      <w:pPr>
        <w:pStyle w:val="a6"/>
        <w:ind w:left="0" w:firstLine="709"/>
        <w:jc w:val="both"/>
        <w:rPr>
          <w:bCs/>
        </w:rPr>
      </w:pPr>
      <w:r w:rsidRPr="00941D4C">
        <w:rPr>
          <w:bCs/>
        </w:rPr>
        <w:t>Подведение итогов открытого конкурса осуществляется в 1</w:t>
      </w:r>
      <w:r w:rsidR="009A33A2">
        <w:rPr>
          <w:bCs/>
        </w:rPr>
        <w:t>6</w:t>
      </w:r>
      <w:r w:rsidRPr="00941D4C">
        <w:rPr>
          <w:bCs/>
        </w:rPr>
        <w:t>:</w:t>
      </w:r>
      <w:r w:rsidR="009A33A2">
        <w:rPr>
          <w:bCs/>
        </w:rPr>
        <w:t>3</w:t>
      </w:r>
      <w:r w:rsidRPr="00941D4C">
        <w:rPr>
          <w:bCs/>
        </w:rPr>
        <w:t>0 местного времени (0</w:t>
      </w:r>
      <w:r w:rsidR="009A33A2">
        <w:rPr>
          <w:bCs/>
        </w:rPr>
        <w:t>9</w:t>
      </w:r>
      <w:r w:rsidRPr="00941D4C">
        <w:rPr>
          <w:bCs/>
        </w:rPr>
        <w:t>:</w:t>
      </w:r>
      <w:r w:rsidR="009A33A2">
        <w:rPr>
          <w:bCs/>
        </w:rPr>
        <w:t>3</w:t>
      </w:r>
      <w:r w:rsidRPr="00941D4C">
        <w:rPr>
          <w:bCs/>
        </w:rPr>
        <w:t>0 московского времени) «</w:t>
      </w:r>
      <w:r w:rsidR="009A33A2">
        <w:rPr>
          <w:bCs/>
        </w:rPr>
        <w:t>0</w:t>
      </w:r>
      <w:r w:rsidR="000D278E">
        <w:rPr>
          <w:bCs/>
        </w:rPr>
        <w:t>9</w:t>
      </w:r>
      <w:r w:rsidRPr="00941D4C">
        <w:rPr>
          <w:bCs/>
        </w:rPr>
        <w:t xml:space="preserve">» </w:t>
      </w:r>
      <w:r>
        <w:rPr>
          <w:bCs/>
        </w:rPr>
        <w:t>октября</w:t>
      </w:r>
      <w:r w:rsidRPr="00941D4C">
        <w:rPr>
          <w:bCs/>
        </w:rPr>
        <w:t xml:space="preserve"> 2015г.</w:t>
      </w:r>
      <w:r w:rsidRPr="00941D4C">
        <w:rPr>
          <w:bCs/>
          <w:i/>
        </w:rPr>
        <w:t xml:space="preserve"> </w:t>
      </w:r>
      <w:r w:rsidRPr="00941D4C">
        <w:rPr>
          <w:bCs/>
        </w:rPr>
        <w:t>по адресу:</w:t>
      </w:r>
      <w:r w:rsidRPr="00941D4C">
        <w:t xml:space="preserve"> </w:t>
      </w:r>
      <w:r w:rsidRPr="00941D4C">
        <w:rPr>
          <w:bCs/>
        </w:rPr>
        <w:t>ул. Шеронова 56, 3 этаж, кабинет № 314</w:t>
      </w:r>
      <w:r w:rsidRPr="00941D4C">
        <w:rPr>
          <w:bCs/>
          <w:i/>
        </w:rPr>
        <w:t>.</w:t>
      </w:r>
      <w:r w:rsidRPr="00941D4C">
        <w:rPr>
          <w:bCs/>
        </w:rPr>
        <w:t xml:space="preserve"> </w:t>
      </w:r>
    </w:p>
    <w:p w:rsidR="00C15F7D" w:rsidRPr="00941D4C" w:rsidRDefault="00C15F7D" w:rsidP="00C15F7D">
      <w:pPr>
        <w:pStyle w:val="a6"/>
        <w:ind w:left="0" w:firstLine="709"/>
        <w:jc w:val="both"/>
        <w:rPr>
          <w:bCs/>
          <w:i/>
        </w:rPr>
      </w:pPr>
    </w:p>
    <w:p w:rsidR="00AE56AD" w:rsidRPr="00941D4C" w:rsidRDefault="008818DE" w:rsidP="00F34589">
      <w:pPr>
        <w:pStyle w:val="2"/>
        <w:spacing w:before="0" w:after="0"/>
        <w:ind w:left="567" w:firstLine="142"/>
        <w:jc w:val="both"/>
        <w:rPr>
          <w:rFonts w:ascii="Times New Roman" w:hAnsi="Times New Roman" w:cs="Times New Roman"/>
          <w:i w:val="0"/>
          <w:sz w:val="24"/>
          <w:szCs w:val="24"/>
        </w:rPr>
      </w:pPr>
      <w:r w:rsidRPr="00941D4C">
        <w:rPr>
          <w:rFonts w:ascii="Times New Roman" w:hAnsi="Times New Roman" w:cs="Times New Roman"/>
          <w:i w:val="0"/>
          <w:sz w:val="24"/>
          <w:szCs w:val="24"/>
        </w:rPr>
        <w:t>1.</w:t>
      </w:r>
      <w:r w:rsidR="00973728" w:rsidRPr="00941D4C">
        <w:rPr>
          <w:rFonts w:ascii="Times New Roman" w:hAnsi="Times New Roman" w:cs="Times New Roman"/>
          <w:i w:val="0"/>
          <w:sz w:val="24"/>
          <w:szCs w:val="24"/>
        </w:rPr>
        <w:t xml:space="preserve">2 </w:t>
      </w:r>
      <w:r w:rsidR="0022385E" w:rsidRPr="00941D4C">
        <w:rPr>
          <w:rFonts w:ascii="Times New Roman" w:hAnsi="Times New Roman" w:cs="Times New Roman"/>
          <w:i w:val="0"/>
          <w:sz w:val="24"/>
          <w:szCs w:val="24"/>
        </w:rPr>
        <w:t>Квалификационные т</w:t>
      </w:r>
      <w:r w:rsidR="005124C6" w:rsidRPr="00941D4C">
        <w:rPr>
          <w:rFonts w:ascii="Times New Roman" w:hAnsi="Times New Roman" w:cs="Times New Roman"/>
          <w:i w:val="0"/>
          <w:sz w:val="24"/>
          <w:szCs w:val="24"/>
        </w:rPr>
        <w:t xml:space="preserve">ребования к </w:t>
      </w:r>
      <w:r w:rsidR="00F22D03" w:rsidRPr="00941D4C">
        <w:rPr>
          <w:rFonts w:ascii="Times New Roman" w:hAnsi="Times New Roman" w:cs="Times New Roman"/>
          <w:i w:val="0"/>
          <w:sz w:val="24"/>
          <w:szCs w:val="24"/>
        </w:rPr>
        <w:t>участник</w:t>
      </w:r>
      <w:r w:rsidR="0022385E" w:rsidRPr="00941D4C">
        <w:rPr>
          <w:rFonts w:ascii="Times New Roman" w:hAnsi="Times New Roman" w:cs="Times New Roman"/>
          <w:i w:val="0"/>
          <w:sz w:val="24"/>
          <w:szCs w:val="24"/>
        </w:rPr>
        <w:t>ам</w:t>
      </w:r>
      <w:r w:rsidR="00973728" w:rsidRPr="00941D4C">
        <w:rPr>
          <w:rFonts w:ascii="Times New Roman" w:hAnsi="Times New Roman" w:cs="Times New Roman"/>
          <w:i w:val="0"/>
          <w:sz w:val="24"/>
          <w:szCs w:val="24"/>
        </w:rPr>
        <w:t xml:space="preserve"> </w:t>
      </w:r>
      <w:r w:rsidR="009263DD" w:rsidRPr="00941D4C">
        <w:rPr>
          <w:rFonts w:ascii="Times New Roman" w:hAnsi="Times New Roman" w:cs="Times New Roman"/>
          <w:i w:val="0"/>
          <w:sz w:val="24"/>
          <w:szCs w:val="24"/>
        </w:rPr>
        <w:t>открытого конкурса</w:t>
      </w:r>
    </w:p>
    <w:p w:rsidR="00F34589" w:rsidRPr="00F34589" w:rsidRDefault="00F34589" w:rsidP="00F34589">
      <w:pPr>
        <w:pStyle w:val="a9"/>
        <w:rPr>
          <w:sz w:val="24"/>
        </w:rPr>
      </w:pPr>
      <w:r w:rsidRPr="00F34589">
        <w:rPr>
          <w:sz w:val="24"/>
        </w:rPr>
        <w:t>1.2.1. Участник должен:</w:t>
      </w:r>
    </w:p>
    <w:p w:rsidR="00F34589" w:rsidRPr="00F34589" w:rsidRDefault="00F34589" w:rsidP="00F34589">
      <w:pPr>
        <w:pStyle w:val="a9"/>
        <w:rPr>
          <w:sz w:val="24"/>
        </w:rPr>
      </w:pPr>
      <w:r w:rsidRPr="00F34589">
        <w:rPr>
          <w:sz w:val="24"/>
        </w:rPr>
        <w:t xml:space="preserve">1.2.1.1. </w:t>
      </w:r>
      <w:proofErr w:type="gramStart"/>
      <w:r w:rsidRPr="00F34589">
        <w:rPr>
          <w:sz w:val="24"/>
        </w:rPr>
        <w:t>Иметь опыт выполнения работ  по предмету открытого конкурса, стоимость которых составляет не менее 50 (процентов) начальной (максимальной) цены договора (цены лота) без учета НДС, установленной в под</w:t>
      </w:r>
      <w:hyperlink w:anchor="Par1841" w:history="1">
        <w:r w:rsidRPr="00F34589">
          <w:rPr>
            <w:rStyle w:val="a8"/>
            <w:color w:val="auto"/>
            <w:sz w:val="24"/>
          </w:rPr>
          <w:t xml:space="preserve">пункте </w:t>
        </w:r>
      </w:hyperlink>
      <w:r w:rsidRPr="00F34589">
        <w:rPr>
          <w:sz w:val="24"/>
          <w:u w:val="single"/>
        </w:rPr>
        <w:t>1.3.2.3</w:t>
      </w:r>
      <w:r w:rsidRPr="00F34589">
        <w:rPr>
          <w:sz w:val="24"/>
        </w:rPr>
        <w:t xml:space="preserve"> конкурсной документации.</w:t>
      </w:r>
      <w:proofErr w:type="gramEnd"/>
      <w:r w:rsidRPr="00F34589">
        <w:rPr>
          <w:sz w:val="24"/>
        </w:rPr>
        <w:t xml:space="preserve"> В подтверждение опыта выполнения работ в составе заявки представляется:</w:t>
      </w:r>
    </w:p>
    <w:p w:rsidR="00F34589" w:rsidRPr="00F34589" w:rsidRDefault="00F34589" w:rsidP="00F34589">
      <w:pPr>
        <w:pStyle w:val="a9"/>
        <w:ind w:firstLine="567"/>
        <w:rPr>
          <w:sz w:val="24"/>
        </w:rPr>
      </w:pPr>
      <w:r w:rsidRPr="00F34589">
        <w:rPr>
          <w:sz w:val="24"/>
        </w:rPr>
        <w:t xml:space="preserve">- документ по форме </w:t>
      </w:r>
      <w:hyperlink w:anchor="Par2595" w:history="1">
        <w:r w:rsidRPr="00F34589">
          <w:rPr>
            <w:rStyle w:val="a8"/>
            <w:color w:val="auto"/>
            <w:sz w:val="24"/>
          </w:rPr>
          <w:t xml:space="preserve">приложения N </w:t>
        </w:r>
      </w:hyperlink>
      <w:r w:rsidRPr="00F34589">
        <w:rPr>
          <w:sz w:val="24"/>
        </w:rPr>
        <w:t>4 к конкурсной документации о наличии опыта по предмету открытого конкурса;</w:t>
      </w:r>
    </w:p>
    <w:p w:rsidR="00F34589" w:rsidRPr="00F34589" w:rsidRDefault="00F34589" w:rsidP="00F34589">
      <w:pPr>
        <w:pStyle w:val="a9"/>
        <w:ind w:firstLine="567"/>
        <w:rPr>
          <w:sz w:val="24"/>
        </w:rPr>
      </w:pPr>
      <w:r w:rsidRPr="00F34589">
        <w:rPr>
          <w:sz w:val="24"/>
        </w:rPr>
        <w:t>- копии   актов о выполнении работ;</w:t>
      </w:r>
    </w:p>
    <w:p w:rsidR="00F34589" w:rsidRPr="00F34589" w:rsidRDefault="00F34589" w:rsidP="00F34589">
      <w:pPr>
        <w:pStyle w:val="a9"/>
        <w:ind w:firstLine="567"/>
        <w:rPr>
          <w:sz w:val="24"/>
        </w:rPr>
      </w:pPr>
      <w:r w:rsidRPr="00F34589">
        <w:rPr>
          <w:sz w:val="24"/>
        </w:rPr>
        <w:t>- копии договоров на выполнение работ (предоставляются все листы договоров со всеми приложениями).</w:t>
      </w:r>
    </w:p>
    <w:p w:rsidR="00F34589" w:rsidRPr="00F34589" w:rsidRDefault="00F34589" w:rsidP="00F34589">
      <w:pPr>
        <w:pStyle w:val="a9"/>
        <w:rPr>
          <w:sz w:val="24"/>
        </w:rPr>
      </w:pPr>
      <w:r w:rsidRPr="00F34589">
        <w:rPr>
          <w:sz w:val="24"/>
        </w:rPr>
        <w:t xml:space="preserve">1.2.1.2. Иметь систему менеджмента качества деятельности по предмету открытого конкурса. В подтверждение </w:t>
      </w:r>
      <w:proofErr w:type="gramStart"/>
      <w:r w:rsidRPr="00F34589">
        <w:rPr>
          <w:sz w:val="24"/>
        </w:rPr>
        <w:t>наличия системы менеджмента качества деятельности</w:t>
      </w:r>
      <w:proofErr w:type="gramEnd"/>
      <w:r w:rsidRPr="00F34589">
        <w:rPr>
          <w:sz w:val="24"/>
        </w:rPr>
        <w:t xml:space="preserve"> по предмету открытого конкурса в составе заявки представляются:</w:t>
      </w:r>
    </w:p>
    <w:p w:rsidR="00F34589" w:rsidRPr="00F34589" w:rsidRDefault="00F34589" w:rsidP="00F34589">
      <w:pPr>
        <w:pStyle w:val="a9"/>
        <w:ind w:firstLine="567"/>
        <w:rPr>
          <w:sz w:val="24"/>
        </w:rPr>
      </w:pPr>
      <w:proofErr w:type="gramStart"/>
      <w:r w:rsidRPr="00F34589">
        <w:rPr>
          <w:sz w:val="24"/>
        </w:rPr>
        <w:t>- сертификат соответствия системы менеджмента качества стандарту ISO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roofErr w:type="gramEnd"/>
    </w:p>
    <w:p w:rsidR="00F34589" w:rsidRPr="00F34589" w:rsidRDefault="00F34589" w:rsidP="00F34589">
      <w:pPr>
        <w:pStyle w:val="a9"/>
        <w:rPr>
          <w:sz w:val="24"/>
        </w:rPr>
      </w:pPr>
      <w:r w:rsidRPr="00F34589">
        <w:rPr>
          <w:sz w:val="24"/>
        </w:rPr>
        <w:t xml:space="preserve">1.2.1.3. Располагать квалифицированным персоналом, а именно: </w:t>
      </w:r>
    </w:p>
    <w:p w:rsidR="00F34589" w:rsidRPr="00F34589" w:rsidRDefault="00F34589" w:rsidP="00F34589">
      <w:pPr>
        <w:pStyle w:val="a9"/>
        <w:suppressAutoHyphens/>
        <w:ind w:firstLine="567"/>
        <w:rPr>
          <w:sz w:val="24"/>
        </w:rPr>
      </w:pPr>
      <w:r w:rsidRPr="00F34589">
        <w:rPr>
          <w:sz w:val="24"/>
        </w:rPr>
        <w:t>- Инженерно-технический работник – не менее 1 человек;</w:t>
      </w:r>
    </w:p>
    <w:p w:rsidR="00F34589" w:rsidRPr="00F34589" w:rsidRDefault="00F34589" w:rsidP="00F34589">
      <w:pPr>
        <w:pStyle w:val="a9"/>
        <w:suppressAutoHyphens/>
        <w:ind w:firstLine="567"/>
        <w:rPr>
          <w:sz w:val="24"/>
        </w:rPr>
      </w:pPr>
      <w:r w:rsidRPr="00F34589">
        <w:rPr>
          <w:sz w:val="24"/>
        </w:rPr>
        <w:t>- Монтажник сантехник – 5 разряда – не менее 1 человек;</w:t>
      </w:r>
    </w:p>
    <w:p w:rsidR="00F34589" w:rsidRPr="00F34589" w:rsidRDefault="00F34589" w:rsidP="00F34589">
      <w:pPr>
        <w:pStyle w:val="a9"/>
        <w:suppressAutoHyphens/>
        <w:ind w:firstLine="567"/>
        <w:rPr>
          <w:sz w:val="24"/>
        </w:rPr>
      </w:pPr>
      <w:r w:rsidRPr="00F34589">
        <w:rPr>
          <w:sz w:val="24"/>
        </w:rPr>
        <w:t>- Монтажник сантехник – 4 разряда – не менее 1 человек;</w:t>
      </w:r>
    </w:p>
    <w:p w:rsidR="00F34589" w:rsidRPr="00F34589" w:rsidRDefault="00F34589" w:rsidP="00F34589">
      <w:pPr>
        <w:pStyle w:val="a9"/>
        <w:suppressAutoHyphens/>
        <w:ind w:firstLine="567"/>
        <w:rPr>
          <w:sz w:val="24"/>
        </w:rPr>
      </w:pPr>
      <w:r w:rsidRPr="00F34589">
        <w:rPr>
          <w:sz w:val="24"/>
        </w:rPr>
        <w:t>- Монтажник сантехник – 2 разряда – не менее 1 человек;</w:t>
      </w:r>
    </w:p>
    <w:p w:rsidR="00F34589" w:rsidRPr="00F34589" w:rsidRDefault="00F34589" w:rsidP="00F34589">
      <w:pPr>
        <w:pStyle w:val="a9"/>
        <w:suppressAutoHyphens/>
        <w:ind w:firstLine="567"/>
        <w:rPr>
          <w:sz w:val="24"/>
        </w:rPr>
      </w:pPr>
      <w:r w:rsidRPr="00F34589">
        <w:rPr>
          <w:sz w:val="24"/>
        </w:rPr>
        <w:t>- Газорезчик 4 разряда – не менее 1 человек;</w:t>
      </w:r>
    </w:p>
    <w:p w:rsidR="00F34589" w:rsidRPr="00F34589" w:rsidRDefault="00F34589" w:rsidP="00F34589">
      <w:pPr>
        <w:pStyle w:val="a9"/>
        <w:suppressAutoHyphens/>
        <w:ind w:firstLine="567"/>
        <w:rPr>
          <w:sz w:val="24"/>
        </w:rPr>
      </w:pPr>
      <w:r w:rsidRPr="00F34589">
        <w:rPr>
          <w:sz w:val="24"/>
        </w:rPr>
        <w:t>- Газорезчик 3 разряда – не менее 1 человек;</w:t>
      </w:r>
    </w:p>
    <w:p w:rsidR="00F34589" w:rsidRPr="00E156ED" w:rsidRDefault="00F34589" w:rsidP="00F34589">
      <w:pPr>
        <w:pStyle w:val="a9"/>
        <w:suppressAutoHyphens/>
        <w:ind w:firstLine="567"/>
        <w:rPr>
          <w:sz w:val="24"/>
        </w:rPr>
      </w:pPr>
      <w:r w:rsidRPr="00E156ED">
        <w:rPr>
          <w:sz w:val="24"/>
        </w:rPr>
        <w:t>- Электросварщик 5 разряда – не менее 1 человек;</w:t>
      </w:r>
    </w:p>
    <w:p w:rsidR="00F34589" w:rsidRPr="00E156ED" w:rsidRDefault="00F34589" w:rsidP="00F34589">
      <w:pPr>
        <w:pStyle w:val="a9"/>
        <w:suppressAutoHyphens/>
        <w:ind w:firstLine="567"/>
        <w:rPr>
          <w:sz w:val="24"/>
        </w:rPr>
      </w:pPr>
      <w:r w:rsidRPr="00E156ED">
        <w:rPr>
          <w:sz w:val="24"/>
        </w:rPr>
        <w:t>- Газосварщик 5 разряда – не менее 1 человек;</w:t>
      </w:r>
    </w:p>
    <w:p w:rsidR="00F34589" w:rsidRPr="00E156ED" w:rsidRDefault="00F34589" w:rsidP="00F34589">
      <w:pPr>
        <w:pStyle w:val="a9"/>
        <w:suppressAutoHyphens/>
        <w:ind w:firstLine="567"/>
        <w:rPr>
          <w:sz w:val="24"/>
        </w:rPr>
      </w:pPr>
      <w:r w:rsidRPr="00E156ED">
        <w:rPr>
          <w:sz w:val="24"/>
        </w:rPr>
        <w:t xml:space="preserve">- </w:t>
      </w:r>
      <w:proofErr w:type="spellStart"/>
      <w:r w:rsidRPr="00E156ED">
        <w:rPr>
          <w:sz w:val="24"/>
        </w:rPr>
        <w:t>Термоизолировщик</w:t>
      </w:r>
      <w:proofErr w:type="spellEnd"/>
      <w:r w:rsidRPr="00E156ED">
        <w:rPr>
          <w:sz w:val="24"/>
        </w:rPr>
        <w:t xml:space="preserve"> 4 разряда – не менее 1 человек;</w:t>
      </w:r>
    </w:p>
    <w:p w:rsidR="00F34589" w:rsidRPr="00E156ED" w:rsidRDefault="00F34589" w:rsidP="00F34589">
      <w:pPr>
        <w:pStyle w:val="a9"/>
        <w:suppressAutoHyphens/>
        <w:ind w:firstLine="567"/>
        <w:rPr>
          <w:sz w:val="24"/>
        </w:rPr>
      </w:pPr>
      <w:r w:rsidRPr="00E156ED">
        <w:rPr>
          <w:sz w:val="24"/>
        </w:rPr>
        <w:t>- Подсобный рабочий 1 разряда – не менее 1 человек;</w:t>
      </w:r>
    </w:p>
    <w:p w:rsidR="00F34589" w:rsidRPr="00E156ED" w:rsidRDefault="00F34589" w:rsidP="00F34589">
      <w:pPr>
        <w:pStyle w:val="a9"/>
        <w:suppressAutoHyphens/>
        <w:ind w:firstLine="567"/>
        <w:rPr>
          <w:sz w:val="24"/>
        </w:rPr>
      </w:pPr>
      <w:r w:rsidRPr="00E156ED">
        <w:rPr>
          <w:sz w:val="24"/>
        </w:rPr>
        <w:t xml:space="preserve"> Допускается привлечение работников более высокой квалификации. При выполнении последовательных работ допускается совмещение специальностей. </w:t>
      </w:r>
    </w:p>
    <w:p w:rsidR="00F34589" w:rsidRPr="00E156ED" w:rsidRDefault="00F34589" w:rsidP="00F34589">
      <w:pPr>
        <w:pStyle w:val="a9"/>
        <w:ind w:firstLine="567"/>
        <w:rPr>
          <w:sz w:val="24"/>
        </w:rPr>
      </w:pPr>
      <w:r w:rsidRPr="00E156ED">
        <w:rPr>
          <w:sz w:val="24"/>
        </w:rPr>
        <w:t>В подтверждение наличия квалифицированного персонала претендент в составе заявки представить:</w:t>
      </w:r>
    </w:p>
    <w:p w:rsidR="0015721B" w:rsidRPr="00E156ED" w:rsidRDefault="0015721B" w:rsidP="0015721B">
      <w:pPr>
        <w:pStyle w:val="a9"/>
        <w:ind w:firstLine="567"/>
        <w:rPr>
          <w:sz w:val="24"/>
        </w:rPr>
      </w:pPr>
      <w:r w:rsidRPr="00E156ED">
        <w:rPr>
          <w:sz w:val="24"/>
        </w:rPr>
        <w:t>-  документ по форме приложения N 5 к конкурсной документации;</w:t>
      </w:r>
    </w:p>
    <w:p w:rsidR="0015721B" w:rsidRPr="00E156ED" w:rsidRDefault="0015721B" w:rsidP="0015721B">
      <w:pPr>
        <w:pStyle w:val="a9"/>
        <w:ind w:firstLine="567"/>
        <w:rPr>
          <w:sz w:val="24"/>
        </w:rPr>
      </w:pPr>
      <w:r w:rsidRPr="00E156ED">
        <w:rPr>
          <w:sz w:val="24"/>
        </w:rPr>
        <w:t>- штатное расписание;</w:t>
      </w:r>
    </w:p>
    <w:p w:rsidR="00E156ED" w:rsidRPr="00E156ED" w:rsidRDefault="00973060" w:rsidP="00E156ED">
      <w:pPr>
        <w:pStyle w:val="a9"/>
        <w:ind w:firstLine="567"/>
        <w:rPr>
          <w:sz w:val="24"/>
        </w:rPr>
      </w:pPr>
      <w:r w:rsidRPr="00E156ED">
        <w:rPr>
          <w:sz w:val="24"/>
        </w:rPr>
        <w:t xml:space="preserve">- </w:t>
      </w:r>
      <w:r w:rsidR="00E156ED" w:rsidRPr="00E156ED">
        <w:rPr>
          <w:sz w:val="24"/>
        </w:rPr>
        <w:t>копии дипломов о наличии у задействованных сотрудников образования (инженерно-технические работники);</w:t>
      </w:r>
    </w:p>
    <w:p w:rsidR="00E156ED" w:rsidRPr="00E156ED" w:rsidRDefault="00E156ED" w:rsidP="00E156ED">
      <w:pPr>
        <w:pStyle w:val="a9"/>
        <w:rPr>
          <w:sz w:val="24"/>
        </w:rPr>
      </w:pPr>
      <w:r w:rsidRPr="00E156ED">
        <w:rPr>
          <w:sz w:val="24"/>
        </w:rPr>
        <w:t>- дипломы, сертификаты сотрудников о повышении квалификации по предмету открытого конкурса, при наличии (инженерно-технические работники).</w:t>
      </w:r>
    </w:p>
    <w:p w:rsidR="00973060" w:rsidRPr="00066D63" w:rsidRDefault="00973060" w:rsidP="0015721B">
      <w:pPr>
        <w:pStyle w:val="a9"/>
        <w:ind w:firstLine="567"/>
        <w:rPr>
          <w:sz w:val="24"/>
        </w:rPr>
      </w:pPr>
    </w:p>
    <w:p w:rsidR="005124C6" w:rsidRPr="00154090" w:rsidRDefault="008818DE" w:rsidP="006B6BE7">
      <w:pPr>
        <w:pStyle w:val="2"/>
        <w:numPr>
          <w:ilvl w:val="1"/>
          <w:numId w:val="5"/>
        </w:numPr>
        <w:spacing w:before="0" w:after="0"/>
        <w:jc w:val="both"/>
        <w:rPr>
          <w:rFonts w:ascii="Times New Roman" w:hAnsi="Times New Roman" w:cs="Times New Roman"/>
          <w:i w:val="0"/>
          <w:sz w:val="24"/>
          <w:szCs w:val="24"/>
        </w:rPr>
      </w:pPr>
      <w:bookmarkStart w:id="0" w:name="Par1775"/>
      <w:bookmarkStart w:id="1" w:name="Par1803"/>
      <w:bookmarkEnd w:id="0"/>
      <w:bookmarkEnd w:id="1"/>
      <w:r w:rsidRPr="00154090">
        <w:rPr>
          <w:rFonts w:ascii="Times New Roman" w:hAnsi="Times New Roman" w:cs="Times New Roman"/>
          <w:i w:val="0"/>
          <w:sz w:val="24"/>
          <w:szCs w:val="24"/>
        </w:rPr>
        <w:t xml:space="preserve">     </w:t>
      </w:r>
      <w:r w:rsidR="008A5FFD" w:rsidRPr="00154090">
        <w:rPr>
          <w:rFonts w:ascii="Times New Roman" w:hAnsi="Times New Roman" w:cs="Times New Roman"/>
          <w:i w:val="0"/>
          <w:sz w:val="24"/>
          <w:szCs w:val="24"/>
        </w:rPr>
        <w:t>Техническое задание</w:t>
      </w:r>
    </w:p>
    <w:p w:rsidR="00305E55" w:rsidRDefault="00305E55" w:rsidP="00650EB9">
      <w:pPr>
        <w:ind w:firstLine="709"/>
        <w:jc w:val="both"/>
        <w:rPr>
          <w:bCs/>
        </w:rPr>
      </w:pPr>
    </w:p>
    <w:p w:rsidR="00A66B68" w:rsidRPr="00736F83" w:rsidRDefault="00A66B68" w:rsidP="00A66B68">
      <w:pPr>
        <w:pStyle w:val="3"/>
        <w:numPr>
          <w:ilvl w:val="2"/>
          <w:numId w:val="6"/>
        </w:numPr>
        <w:spacing w:before="0" w:after="0"/>
        <w:jc w:val="both"/>
        <w:rPr>
          <w:rFonts w:ascii="Times New Roman" w:hAnsi="Times New Roman"/>
          <w:b w:val="0"/>
          <w:sz w:val="24"/>
          <w:szCs w:val="24"/>
        </w:rPr>
      </w:pPr>
      <w:r w:rsidRPr="00D36DD0">
        <w:rPr>
          <w:rFonts w:ascii="Times New Roman" w:hAnsi="Times New Roman"/>
          <w:b w:val="0"/>
          <w:sz w:val="24"/>
          <w:szCs w:val="24"/>
        </w:rPr>
        <w:t xml:space="preserve">Требования к </w:t>
      </w:r>
      <w:r>
        <w:rPr>
          <w:rFonts w:ascii="Times New Roman" w:hAnsi="Times New Roman"/>
          <w:b w:val="0"/>
          <w:sz w:val="24"/>
          <w:szCs w:val="24"/>
        </w:rPr>
        <w:t>выполнению работ:</w:t>
      </w:r>
    </w:p>
    <w:p w:rsidR="00A66B68" w:rsidRDefault="00A66B68" w:rsidP="00A66B68">
      <w:pPr>
        <w:ind w:firstLine="709"/>
        <w:jc w:val="both"/>
        <w:rPr>
          <w:i/>
        </w:rPr>
      </w:pPr>
      <w:r w:rsidRPr="00D36DD0">
        <w:t xml:space="preserve">1.3.1.1. </w:t>
      </w:r>
      <w:r w:rsidRPr="00736F83">
        <w:t xml:space="preserve">Техническое задание определяет требования к </w:t>
      </w:r>
      <w:r>
        <w:t>выполнению работ</w:t>
      </w:r>
      <w:r w:rsidRPr="00A86056">
        <w:t xml:space="preserve"> </w:t>
      </w:r>
      <w:r w:rsidRPr="00137A10">
        <w:t xml:space="preserve">по капитальному ремонту системы отопления здания нежилого, 2 - этажного, </w:t>
      </w:r>
      <w:proofErr w:type="gramStart"/>
      <w:r w:rsidRPr="00137A10">
        <w:t>Лит</w:t>
      </w:r>
      <w:proofErr w:type="gramEnd"/>
      <w:r w:rsidRPr="00137A10">
        <w:t>. Ж, Ж</w:t>
      </w:r>
      <w:proofErr w:type="gramStart"/>
      <w:r w:rsidRPr="00137A10">
        <w:t>1</w:t>
      </w:r>
      <w:proofErr w:type="gramEnd"/>
      <w:r w:rsidRPr="00137A10">
        <w:t xml:space="preserve"> (мастерские производственной базы) по адресу: г. Хабаровск, пер. Промышленный, 1.</w:t>
      </w:r>
      <w:r w:rsidRPr="00736F83">
        <w:t xml:space="preserve"> </w:t>
      </w:r>
      <w:r w:rsidRPr="00D36DD0">
        <w:t xml:space="preserve"> </w:t>
      </w:r>
    </w:p>
    <w:p w:rsidR="00A66B68" w:rsidRDefault="00A66B68" w:rsidP="00A66B68">
      <w:pPr>
        <w:ind w:firstLine="709"/>
        <w:jc w:val="both"/>
      </w:pPr>
      <w:r>
        <w:t>Работы</w:t>
      </w:r>
      <w:r w:rsidRPr="00736F83">
        <w:t xml:space="preserve"> долж</w:t>
      </w:r>
      <w:r>
        <w:t>ны</w:t>
      </w:r>
      <w:r w:rsidRPr="00736F83">
        <w:t xml:space="preserve"> выполняться в объёмах и сроки, определенные настоящим техническим заданием.</w:t>
      </w:r>
    </w:p>
    <w:p w:rsidR="00A66B68" w:rsidRDefault="00A66B68" w:rsidP="00A66B68">
      <w:pPr>
        <w:ind w:firstLine="709"/>
        <w:jc w:val="both"/>
      </w:pPr>
      <w:r w:rsidRPr="00E6167D">
        <w:t xml:space="preserve">В первую очередь выполняются работы по демонтажу существующего теплового пункта и монтажу распределительной гребенки. </w:t>
      </w:r>
      <w:r>
        <w:t>Очередность в</w:t>
      </w:r>
      <w:r w:rsidRPr="00E6167D">
        <w:t>ыполнени</w:t>
      </w:r>
      <w:r>
        <w:t>я</w:t>
      </w:r>
      <w:r w:rsidRPr="00E6167D">
        <w:t xml:space="preserve"> остальных работ </w:t>
      </w:r>
      <w:r>
        <w:t xml:space="preserve"> согласовывается с Заказчиком</w:t>
      </w:r>
      <w:r w:rsidRPr="00E6167D">
        <w:t xml:space="preserve">. Необходимый состав работ по капитальному ремонту системы отопления указан в перечне </w:t>
      </w:r>
      <w:r w:rsidRPr="00282D6D">
        <w:t>работ (Таблица 1).</w:t>
      </w:r>
    </w:p>
    <w:p w:rsidR="00A66B68" w:rsidRDefault="00A66B68" w:rsidP="00A66B68">
      <w:pPr>
        <w:ind w:left="8495" w:firstLine="1"/>
        <w:jc w:val="both"/>
        <w:rPr>
          <w:rFonts w:eastAsia="Lucida Sans Unicode"/>
          <w:kern w:val="1"/>
        </w:rPr>
      </w:pPr>
      <w:r w:rsidRPr="00137A10">
        <w:rPr>
          <w:rFonts w:eastAsia="Lucida Sans Unicode"/>
          <w:kern w:val="1"/>
        </w:rPr>
        <w:t>Таблица №1</w:t>
      </w:r>
    </w:p>
    <w:p w:rsidR="00110F72" w:rsidRPr="00137A10" w:rsidRDefault="00110F72" w:rsidP="00A66B68">
      <w:pPr>
        <w:ind w:left="8495" w:firstLine="1"/>
        <w:jc w:val="both"/>
        <w:rPr>
          <w:rFonts w:eastAsia="Lucida Sans Unicode"/>
          <w:kern w:val="1"/>
        </w:rPr>
      </w:pPr>
    </w:p>
    <w:p w:rsidR="00A66B68" w:rsidRPr="00137A10" w:rsidRDefault="00A66B68" w:rsidP="00A66B68">
      <w:pPr>
        <w:ind w:firstLine="709"/>
        <w:jc w:val="both"/>
        <w:rPr>
          <w:rFonts w:eastAsia="Lucida Sans Unicode"/>
          <w:b/>
          <w:kern w:val="1"/>
        </w:rPr>
      </w:pPr>
    </w:p>
    <w:tbl>
      <w:tblPr>
        <w:tblW w:w="10283" w:type="dxa"/>
        <w:tblInd w:w="103" w:type="dxa"/>
        <w:tblLayout w:type="fixed"/>
        <w:tblLook w:val="04A0" w:firstRow="1" w:lastRow="0" w:firstColumn="1" w:lastColumn="0" w:noHBand="0" w:noVBand="1"/>
      </w:tblPr>
      <w:tblGrid>
        <w:gridCol w:w="572"/>
        <w:gridCol w:w="7302"/>
        <w:gridCol w:w="1417"/>
        <w:gridCol w:w="992"/>
      </w:tblGrid>
      <w:tr w:rsidR="00A66B68" w:rsidRPr="00137A10" w:rsidTr="00A63DBB">
        <w:trPr>
          <w:trHeight w:val="47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137A10" w:rsidRDefault="00A66B68" w:rsidP="00A63DBB">
            <w:pPr>
              <w:ind w:firstLine="709"/>
              <w:jc w:val="both"/>
              <w:rPr>
                <w:sz w:val="18"/>
                <w:szCs w:val="18"/>
              </w:rPr>
            </w:pPr>
            <w:r w:rsidRPr="00137A10">
              <w:rPr>
                <w:sz w:val="18"/>
                <w:szCs w:val="18"/>
              </w:rPr>
              <w:t xml:space="preserve">№№№ </w:t>
            </w:r>
            <w:proofErr w:type="gramStart"/>
            <w:r w:rsidRPr="00137A10">
              <w:rPr>
                <w:sz w:val="18"/>
                <w:szCs w:val="18"/>
              </w:rPr>
              <w:t>п</w:t>
            </w:r>
            <w:proofErr w:type="gramEnd"/>
            <w:r w:rsidRPr="00137A10">
              <w:rPr>
                <w:sz w:val="18"/>
                <w:szCs w:val="18"/>
              </w:rPr>
              <w:t>/п</w:t>
            </w:r>
          </w:p>
        </w:tc>
        <w:tc>
          <w:tcPr>
            <w:tcW w:w="7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137A10" w:rsidRDefault="00A66B68" w:rsidP="00A63DBB">
            <w:pPr>
              <w:jc w:val="both"/>
              <w:rPr>
                <w:b/>
                <w:sz w:val="20"/>
                <w:szCs w:val="20"/>
              </w:rPr>
            </w:pPr>
            <w:r w:rsidRPr="00137A10">
              <w:rPr>
                <w:b/>
                <w:sz w:val="20"/>
                <w:szCs w:val="20"/>
              </w:rPr>
              <w:t>Наименование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137A10" w:rsidRDefault="00A66B68" w:rsidP="00A63DBB">
            <w:pPr>
              <w:ind w:firstLine="34"/>
              <w:jc w:val="both"/>
              <w:rPr>
                <w:b/>
                <w:sz w:val="20"/>
                <w:szCs w:val="20"/>
              </w:rPr>
            </w:pPr>
            <w:r w:rsidRPr="00137A10">
              <w:rPr>
                <w:b/>
                <w:sz w:val="20"/>
                <w:szCs w:val="20"/>
              </w:rPr>
              <w:t>Единица измерения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137A10" w:rsidRDefault="00A66B68" w:rsidP="00A63DBB">
            <w:pPr>
              <w:jc w:val="both"/>
              <w:rPr>
                <w:b/>
                <w:sz w:val="20"/>
                <w:szCs w:val="20"/>
              </w:rPr>
            </w:pPr>
            <w:r>
              <w:rPr>
                <w:b/>
                <w:sz w:val="20"/>
                <w:szCs w:val="20"/>
              </w:rPr>
              <w:t xml:space="preserve">Кол-во </w:t>
            </w:r>
          </w:p>
        </w:tc>
      </w:tr>
      <w:tr w:rsidR="00A66B68" w:rsidRPr="00137A10" w:rsidTr="00A63DBB">
        <w:trPr>
          <w:trHeight w:val="230"/>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A66B68" w:rsidRPr="00137A10" w:rsidRDefault="00A66B68" w:rsidP="00A63DBB">
            <w:pPr>
              <w:ind w:firstLine="709"/>
              <w:jc w:val="both"/>
              <w:rPr>
                <w:sz w:val="20"/>
                <w:szCs w:val="20"/>
              </w:rPr>
            </w:pPr>
          </w:p>
        </w:tc>
        <w:tc>
          <w:tcPr>
            <w:tcW w:w="7302" w:type="dxa"/>
            <w:vMerge/>
            <w:tcBorders>
              <w:top w:val="single" w:sz="4" w:space="0" w:color="auto"/>
              <w:left w:val="single" w:sz="4" w:space="0" w:color="auto"/>
              <w:bottom w:val="single" w:sz="4" w:space="0" w:color="000000"/>
              <w:right w:val="single" w:sz="4" w:space="0" w:color="auto"/>
            </w:tcBorders>
            <w:vAlign w:val="center"/>
            <w:hideMark/>
          </w:tcPr>
          <w:p w:rsidR="00A66B68" w:rsidRPr="00137A10" w:rsidRDefault="00A66B68" w:rsidP="00A63DBB">
            <w:pPr>
              <w:ind w:firstLine="709"/>
              <w:jc w:val="both"/>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66B68" w:rsidRPr="00137A10" w:rsidRDefault="00A66B68" w:rsidP="00A63DBB">
            <w:pPr>
              <w:ind w:firstLine="709"/>
              <w:jc w:val="both"/>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66B68" w:rsidRPr="00137A10" w:rsidRDefault="00A66B68" w:rsidP="00A63DBB">
            <w:pPr>
              <w:ind w:firstLine="709"/>
              <w:jc w:val="both"/>
              <w:rPr>
                <w:sz w:val="20"/>
                <w:szCs w:val="20"/>
              </w:rPr>
            </w:pPr>
          </w:p>
        </w:tc>
      </w:tr>
      <w:tr w:rsidR="00A66B68" w:rsidRPr="00137A10" w:rsidTr="00A63DBB">
        <w:trPr>
          <w:trHeight w:val="77"/>
        </w:trPr>
        <w:tc>
          <w:tcPr>
            <w:tcW w:w="10283" w:type="dxa"/>
            <w:gridSpan w:val="4"/>
            <w:tcBorders>
              <w:top w:val="single" w:sz="4" w:space="0" w:color="auto"/>
              <w:left w:val="single" w:sz="4" w:space="0" w:color="auto"/>
              <w:bottom w:val="single" w:sz="4" w:space="0" w:color="auto"/>
              <w:right w:val="single" w:sz="4" w:space="0" w:color="auto"/>
            </w:tcBorders>
            <w:shd w:val="clear" w:color="auto" w:fill="auto"/>
            <w:hideMark/>
          </w:tcPr>
          <w:p w:rsidR="00A66B68" w:rsidRPr="00137A10" w:rsidRDefault="00A66B68" w:rsidP="00A63DBB">
            <w:pPr>
              <w:ind w:firstLine="34"/>
              <w:jc w:val="both"/>
              <w:rPr>
                <w:b/>
              </w:rPr>
            </w:pPr>
            <w:r w:rsidRPr="00137A10">
              <w:rPr>
                <w:b/>
              </w:rPr>
              <w:t>Демонтаж существующего теплового пункта</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элеваторов номер 1-5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элеваторов узлов номер 3-5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w:t>
            </w:r>
          </w:p>
        </w:tc>
      </w:tr>
      <w:tr w:rsidR="00A66B68" w:rsidRPr="00137A10" w:rsidTr="00A63DBB">
        <w:trPr>
          <w:trHeight w:val="255"/>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Демонтаж грязевиков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Демонтаж распределительных гребенок диаметром корпуса до 150 мм.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циркуляционного насоса</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Насос.</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сварных диаметром до 100мм.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0,613</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widowControl w:val="0"/>
              <w:suppressAutoHyphens/>
              <w:autoSpaceDE w:val="0"/>
              <w:autoSpaceDN w:val="0"/>
              <w:adjustRightInd w:val="0"/>
              <w:jc w:val="both"/>
            </w:pPr>
            <w:r w:rsidRPr="00137A10">
              <w:rPr>
                <w:rFonts w:eastAsia="Lucida Sans Unicode"/>
                <w:b/>
                <w:kern w:val="1"/>
              </w:rPr>
              <w:t>Распределительная гребенка</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p>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p>
          <w:p w:rsidR="00A66B68" w:rsidRPr="00137A10" w:rsidRDefault="00A66B68" w:rsidP="00A63DBB">
            <w:pPr>
              <w:ind w:firstLine="34"/>
              <w:jc w:val="both"/>
              <w:rPr>
                <w:sz w:val="20"/>
                <w:szCs w:val="20"/>
              </w:rPr>
            </w:pPr>
            <w:r w:rsidRPr="00137A10">
              <w:rPr>
                <w:sz w:val="20"/>
                <w:szCs w:val="20"/>
              </w:rPr>
              <w:t>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термометров в оправе прямых и угловых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 комплект.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7</w:t>
            </w:r>
          </w:p>
        </w:tc>
      </w:tr>
      <w:tr w:rsidR="00A66B68" w:rsidRPr="00137A10" w:rsidTr="00A63DBB">
        <w:trPr>
          <w:trHeight w:val="129"/>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манометров с трехходовым краном и трубкой и трубкой-сифоном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 комплект.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фильтров на трубопроводах из стальных труб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Шт.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из стальных электросварных труб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p>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p>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Прокладка трубопроводов отопления из стальных </w:t>
            </w:r>
            <w:proofErr w:type="spellStart"/>
            <w:r w:rsidRPr="00137A10">
              <w:rPr>
                <w:sz w:val="20"/>
                <w:szCs w:val="20"/>
              </w:rPr>
              <w:t>водогазопроводных</w:t>
            </w:r>
            <w:proofErr w:type="spellEnd"/>
            <w:r w:rsidRPr="00137A10">
              <w:rPr>
                <w:sz w:val="20"/>
                <w:szCs w:val="20"/>
              </w:rPr>
              <w:t xml:space="preserve"> </w:t>
            </w:r>
            <w:proofErr w:type="spellStart"/>
            <w:r w:rsidRPr="00137A10">
              <w:rPr>
                <w:sz w:val="20"/>
                <w:szCs w:val="20"/>
              </w:rPr>
              <w:t>неоцинкованных</w:t>
            </w:r>
            <w:proofErr w:type="spellEnd"/>
            <w:r w:rsidRPr="00137A10">
              <w:rPr>
                <w:sz w:val="20"/>
                <w:szCs w:val="20"/>
              </w:rPr>
              <w:t xml:space="preserve"> труб диаметром до 40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p>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p>
          <w:p w:rsidR="00A66B68" w:rsidRPr="00137A10" w:rsidRDefault="00A66B68" w:rsidP="00A63DBB">
            <w:pPr>
              <w:ind w:firstLine="39"/>
              <w:jc w:val="both"/>
              <w:rPr>
                <w:sz w:val="20"/>
                <w:szCs w:val="20"/>
              </w:rPr>
            </w:pPr>
            <w:r w:rsidRPr="00137A10">
              <w:rPr>
                <w:sz w:val="20"/>
                <w:szCs w:val="20"/>
              </w:rPr>
              <w:t>0,04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Прокладка трубопроводов отопления из стальных </w:t>
            </w:r>
            <w:proofErr w:type="spellStart"/>
            <w:r w:rsidRPr="00137A10">
              <w:rPr>
                <w:sz w:val="20"/>
                <w:szCs w:val="20"/>
              </w:rPr>
              <w:t>водогазопроводных</w:t>
            </w:r>
            <w:proofErr w:type="spellEnd"/>
            <w:r w:rsidRPr="00137A10">
              <w:rPr>
                <w:sz w:val="20"/>
                <w:szCs w:val="20"/>
              </w:rPr>
              <w:t xml:space="preserve"> </w:t>
            </w:r>
            <w:proofErr w:type="spellStart"/>
            <w:r w:rsidRPr="00137A10">
              <w:rPr>
                <w:sz w:val="20"/>
                <w:szCs w:val="20"/>
              </w:rPr>
              <w:t>неоцинкованных</w:t>
            </w:r>
            <w:proofErr w:type="spellEnd"/>
            <w:r w:rsidRPr="00137A10">
              <w:rPr>
                <w:sz w:val="20"/>
                <w:szCs w:val="20"/>
              </w:rPr>
              <w:t xml:space="preserve"> труб диаметром до 25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p>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p>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Прокладка трубопроводов отопления из стальных </w:t>
            </w:r>
            <w:proofErr w:type="spellStart"/>
            <w:r w:rsidRPr="00137A10">
              <w:rPr>
                <w:sz w:val="20"/>
                <w:szCs w:val="20"/>
              </w:rPr>
              <w:t>водогазопроводных</w:t>
            </w:r>
            <w:proofErr w:type="spellEnd"/>
            <w:r w:rsidRPr="00137A10">
              <w:rPr>
                <w:sz w:val="20"/>
                <w:szCs w:val="20"/>
              </w:rPr>
              <w:t xml:space="preserve"> </w:t>
            </w:r>
            <w:proofErr w:type="spellStart"/>
            <w:r w:rsidRPr="00137A10">
              <w:rPr>
                <w:sz w:val="20"/>
                <w:szCs w:val="20"/>
              </w:rPr>
              <w:t>неоцинкованных</w:t>
            </w:r>
            <w:proofErr w:type="spellEnd"/>
            <w:r w:rsidRPr="00137A10">
              <w:rPr>
                <w:sz w:val="20"/>
                <w:szCs w:val="20"/>
              </w:rPr>
              <w:t xml:space="preserve"> труб диаметром до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p>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p>
          <w:p w:rsidR="00A66B68" w:rsidRPr="00137A10" w:rsidRDefault="00A66B68" w:rsidP="00A63DBB">
            <w:pPr>
              <w:ind w:firstLine="39"/>
              <w:jc w:val="both"/>
              <w:rPr>
                <w:sz w:val="20"/>
                <w:szCs w:val="20"/>
              </w:rPr>
            </w:pPr>
            <w:r w:rsidRPr="00137A10">
              <w:rPr>
                <w:sz w:val="20"/>
                <w:szCs w:val="20"/>
              </w:rPr>
              <w:t>0,08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0,42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из стальных электросварных труб диаметром до 40 мм</w:t>
            </w:r>
            <w:proofErr w:type="gramStart"/>
            <w:r w:rsidRPr="00137A10">
              <w:rPr>
                <w:sz w:val="20"/>
                <w:szCs w:val="20"/>
              </w:rPr>
              <w:t>.</w:t>
            </w:r>
            <w:proofErr w:type="gramEnd"/>
            <w:r w:rsidRPr="00137A10">
              <w:rPr>
                <w:sz w:val="20"/>
                <w:szCs w:val="20"/>
              </w:rPr>
              <w:t xml:space="preserve"> (</w:t>
            </w:r>
            <w:proofErr w:type="gramStart"/>
            <w:r w:rsidRPr="00137A10">
              <w:rPr>
                <w:sz w:val="20"/>
                <w:szCs w:val="20"/>
              </w:rPr>
              <w:t>у</w:t>
            </w:r>
            <w:proofErr w:type="gramEnd"/>
            <w:r w:rsidRPr="00137A10">
              <w:rPr>
                <w:sz w:val="20"/>
                <w:szCs w:val="20"/>
              </w:rPr>
              <w:t>стройство дренажа)</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p>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p>
          <w:p w:rsidR="00A66B68" w:rsidRPr="00137A10" w:rsidRDefault="00A66B68" w:rsidP="00A63DBB">
            <w:pPr>
              <w:ind w:firstLine="39"/>
              <w:jc w:val="both"/>
              <w:rPr>
                <w:sz w:val="20"/>
                <w:szCs w:val="20"/>
              </w:rPr>
            </w:pPr>
            <w:r w:rsidRPr="00137A10">
              <w:rPr>
                <w:sz w:val="20"/>
                <w:szCs w:val="20"/>
              </w:rPr>
              <w:t>0,14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воронок дренажных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 воронка</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0,088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0,089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5,2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proofErr w:type="spellStart"/>
            <w:r w:rsidRPr="00137A10">
              <w:rPr>
                <w:sz w:val="20"/>
                <w:szCs w:val="20"/>
              </w:rPr>
              <w:t>Огрунтовка</w:t>
            </w:r>
            <w:proofErr w:type="spellEnd"/>
            <w:r w:rsidRPr="00137A10">
              <w:rPr>
                <w:sz w:val="20"/>
                <w:szCs w:val="20"/>
              </w:rPr>
              <w:t xml:space="preserve"> труб дренажа за один раз грунтовкой ГФ-021</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proofErr w:type="spellStart"/>
            <w:r w:rsidRPr="00137A10">
              <w:rPr>
                <w:sz w:val="20"/>
                <w:szCs w:val="20"/>
              </w:rPr>
              <w:t>Масляно</w:t>
            </w:r>
            <w:proofErr w:type="spellEnd"/>
            <w:r w:rsidRPr="00137A10">
              <w:rPr>
                <w:sz w:val="20"/>
                <w:szCs w:val="20"/>
              </w:rPr>
              <w:t>-битумное покрытие труб дренажа в 2 слоя по грунту ГФ-021</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Система отопления гаража №1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ребристых труб</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0,21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воздухосборников</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1,36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32мм.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0,43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1,566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Сверление отверстий в кирпичных стенах толщиной до 540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Заделка отверстий раствором кладочным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0,156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регистров из стальных сварных труб диаметром нитки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1,46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32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0,42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менее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0,076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более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0,124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2,0</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Система отопления помещений 1-го и 2-го этажей в осях Б-В, 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ребристых труб</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0,43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воздухосборников</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1,13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32мм.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0,44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2,414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Сверление отверстий в кирпичных стенах толщиной 0,5 кирпича</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Пробивка отверстий в железобетонных перекрытиях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Заделка отверстий цементно-песчаным раствором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0,133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регистров из стальных сварных труб диаметром нитки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0,506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радиаторов стальных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100 кВт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0,131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кранов воздушных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 комплект.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2,15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32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0,506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менее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0,181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более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0,165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0,033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0,033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2,5</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Система отопления гаража №2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регистров из стальных сварных труб диаметром нитки 150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ребристых труб</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0,13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воздухосборников</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1,17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32мм.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0,53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1,265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Сверление отверстий в кирпичных стенах толщиной до 540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Заделка отверстий раствором кладочным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0,272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регистров из стальных сварных труб диаметром нитки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0,55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25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0,89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менее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более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0,046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0,036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0,003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p w:rsidR="00A66B68" w:rsidRPr="00137A10" w:rsidRDefault="00A66B68" w:rsidP="00A63DBB">
            <w:pPr>
              <w:jc w:val="both"/>
              <w:rPr>
                <w:sz w:val="20"/>
                <w:szCs w:val="20"/>
              </w:rPr>
            </w:pP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3,4</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 xml:space="preserve">Система отопления административно-бытовых помещений в осях </w:t>
            </w:r>
            <w:proofErr w:type="gramStart"/>
            <w:r w:rsidRPr="00137A10">
              <w:rPr>
                <w:rFonts w:eastAsia="Lucida Sans Unicode"/>
                <w:b/>
                <w:kern w:val="1"/>
              </w:rPr>
              <w:t>А-Б</w:t>
            </w:r>
            <w:proofErr w:type="gramEnd"/>
            <w:r w:rsidRPr="00137A10">
              <w:rPr>
                <w:rFonts w:eastAsia="Lucida Sans Unicode"/>
                <w:b/>
                <w:kern w:val="1"/>
              </w:rPr>
              <w:t>, 2-3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радиаторов весом до 80 кг.</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радиаторов весом до 160 кг.</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ребристых труб</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32мм.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0,710</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Сверление отверстий в кирпичных стенах толщиной до 500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Пробивка отверстий в железобетонных перекрытиях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Заделка отверстий цементно-песчаным раствором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0,188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регистров из стальных сварных труб диаметром нитки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радиаторов стальных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100 кВт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кранов воздушных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 комплект.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10</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менее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0,067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более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0,041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0,009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1,0</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Система отопления гаража №3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регистров из стальных сварных труб диаметром нитки 100 и 150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0,236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ребристых труб</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0,17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воздухосборников</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vertAlign w:val="superscript"/>
              </w:rPr>
            </w:pPr>
            <w:r w:rsidRPr="00137A10">
              <w:rPr>
                <w:sz w:val="20"/>
                <w:szCs w:val="20"/>
              </w:rPr>
              <w:t>100</w:t>
            </w:r>
            <w:proofErr w:type="gramStart"/>
            <w:r w:rsidRPr="00137A10">
              <w:rPr>
                <w:sz w:val="20"/>
                <w:szCs w:val="20"/>
              </w:rPr>
              <w:t xml:space="preserve"> Ш</w:t>
            </w:r>
            <w:proofErr w:type="gramEnd"/>
            <w:r w:rsidRPr="00137A10">
              <w:rPr>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4"/>
              <w:jc w:val="both"/>
              <w:rPr>
                <w:sz w:val="20"/>
                <w:szCs w:val="20"/>
              </w:rPr>
            </w:pPr>
            <w:r w:rsidRPr="00137A10">
              <w:rPr>
                <w:sz w:val="20"/>
                <w:szCs w:val="20"/>
              </w:rPr>
              <w:t>0,01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50мм.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0,93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Разборка трубопроводов резьбовых диаметром до 32мм.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0,43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Погрузка, разгрузка, перевозка до 10 км.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1 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1,622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Сверление отверстий в кирпичных стенах толщиной 540 мм.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Пробивка отверстий в железобетонных перекрытиях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Заделка отверстий раствором кладочным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0,517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регистров из стальных сварных труб диаметром нитки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1,68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20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1,25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32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2,05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100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1,68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менее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0,105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Масляная окраска металлической поверхности труб диаметром более 50 мм</w:t>
            </w:r>
            <w:proofErr w:type="gramStart"/>
            <w:r w:rsidRPr="00137A10">
              <w:rPr>
                <w:sz w:val="20"/>
                <w:szCs w:val="20"/>
              </w:rPr>
              <w:t xml:space="preserve">., </w:t>
            </w:r>
            <w:proofErr w:type="gramEnd"/>
            <w:r w:rsidRPr="00137A10">
              <w:rPr>
                <w:sz w:val="20"/>
                <w:szCs w:val="20"/>
              </w:rPr>
              <w:t>количество окрасок 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0,057</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8,8</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Система теплоснабжения тепловентиляторов</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Сверление отверстий в кирпичных стенах толщиной 540 мм.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0,12</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Пробивка отверстий в железобетонных перекрытиях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 xml:space="preserve">100 </w:t>
            </w:r>
            <w:proofErr w:type="spellStart"/>
            <w:r w:rsidRPr="00137A10">
              <w:rPr>
                <w:rFonts w:eastAsia="Lucida Sans Unicode"/>
                <w:kern w:val="1"/>
                <w:sz w:val="20"/>
                <w:szCs w:val="20"/>
              </w:rPr>
              <w:t>отвер</w:t>
            </w:r>
            <w:proofErr w:type="spellEnd"/>
            <w:r w:rsidRPr="00137A10">
              <w:rPr>
                <w:rFonts w:eastAsia="Lucida Sans Unicode"/>
                <w:kern w:val="1"/>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Заделка отверстий цементно-песчаным  раствором </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 м</w:t>
            </w:r>
            <w:r w:rsidRPr="00137A10">
              <w:rPr>
                <w:rFonts w:eastAsia="Lucida Sans Unicode"/>
                <w:kern w:val="1"/>
                <w:sz w:val="20"/>
                <w:vertAlign w:val="superscript"/>
              </w:rPr>
              <w:t xml:space="preserve">3 </w:t>
            </w:r>
            <w:r w:rsidRPr="00137A10">
              <w:rPr>
                <w:rFonts w:eastAsia="Lucida Sans Unicode"/>
                <w:kern w:val="1"/>
                <w:sz w:val="20"/>
              </w:rPr>
              <w:t>заделки</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0,719</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Установка тепловентиляторов</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Установка </w:t>
            </w:r>
            <w:proofErr w:type="spellStart"/>
            <w:r w:rsidRPr="00137A10">
              <w:rPr>
                <w:sz w:val="20"/>
                <w:szCs w:val="20"/>
              </w:rPr>
              <w:t>воздухоотводчиков</w:t>
            </w:r>
            <w:proofErr w:type="spell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40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1,0</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Прокладка трубопроводов отопления диаметром 40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Гидравлические испытания трубопроводов диаметром до 50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2,55</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Антикоррозийное покрытие трубопроводов в 2 слоя «Вектор-1025»</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Покрытие трубопроводов по антикоррозийному покрытию «Вектор-1214»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vertAlign w:val="superscript"/>
              </w:rPr>
            </w:pPr>
            <w:r w:rsidRPr="00137A10">
              <w:rPr>
                <w:rFonts w:eastAsia="Lucida Sans Unicode"/>
                <w:kern w:val="1"/>
                <w:sz w:val="20"/>
              </w:rPr>
              <w:t>100 м</w:t>
            </w:r>
            <w:proofErr w:type="gramStart"/>
            <w:r w:rsidRPr="00137A10">
              <w:rPr>
                <w:rFonts w:eastAsia="Lucida Sans Unicode"/>
                <w:kern w:val="1"/>
                <w:sz w:val="20"/>
                <w:vertAlign w:val="superscript"/>
              </w:rPr>
              <w:t>2</w:t>
            </w:r>
            <w:proofErr w:type="gramEnd"/>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0,28</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Изоляция трубопроводов изделиями из вспененного каучука (</w:t>
            </w:r>
            <w:proofErr w:type="gramStart"/>
            <w:r w:rsidRPr="00137A10">
              <w:rPr>
                <w:sz w:val="20"/>
                <w:szCs w:val="20"/>
              </w:rPr>
              <w:t>К</w:t>
            </w:r>
            <w:proofErr w:type="gramEnd"/>
            <w:r w:rsidRPr="00137A10">
              <w:rPr>
                <w:sz w:val="20"/>
                <w:szCs w:val="20"/>
              </w:rPr>
              <w:t>-</w:t>
            </w:r>
            <w:r w:rsidRPr="00137A10">
              <w:rPr>
                <w:sz w:val="20"/>
                <w:szCs w:val="20"/>
                <w:lang w:val="en-US"/>
              </w:rPr>
              <w:t>Flex</w:t>
            </w:r>
            <w:r w:rsidRPr="00137A10">
              <w:rPr>
                <w:sz w:val="20"/>
                <w:szCs w:val="20"/>
              </w:rPr>
              <w:t>) трубками</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jc w:val="both"/>
              <w:rPr>
                <w:sz w:val="20"/>
                <w:szCs w:val="20"/>
              </w:rPr>
            </w:pPr>
            <w:r w:rsidRPr="00137A10">
              <w:rPr>
                <w:sz w:val="20"/>
                <w:szCs w:val="20"/>
              </w:rPr>
              <w:t xml:space="preserve">10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25,5</w:t>
            </w:r>
          </w:p>
        </w:tc>
      </w:tr>
      <w:tr w:rsidR="00A66B68" w:rsidRPr="00137A10" w:rsidTr="00A63DBB">
        <w:trPr>
          <w:trHeight w:val="77"/>
        </w:trPr>
        <w:tc>
          <w:tcPr>
            <w:tcW w:w="10283" w:type="dxa"/>
            <w:gridSpan w:val="4"/>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rFonts w:eastAsia="Lucida Sans Unicode"/>
                <w:b/>
                <w:kern w:val="1"/>
              </w:rPr>
              <w:t>Электроснабжение тепловентиляторов</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щита ЩРН-</w:t>
            </w:r>
            <w:r w:rsidRPr="00137A10">
              <w:rPr>
                <w:sz w:val="20"/>
                <w:szCs w:val="20"/>
                <w:lang w:val="en-US"/>
              </w:rPr>
              <w:t>PZ-12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Демонтаж щита ЩОД-74</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трубы винипластовой по стенам, колоннам, с креплением скобами диаметром до 25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vertAlign w:val="superscript"/>
              </w:rPr>
            </w:pPr>
            <w:r w:rsidRPr="00137A10">
              <w:rPr>
                <w:sz w:val="20"/>
                <w:szCs w:val="20"/>
              </w:rPr>
              <w:t>Затягивание кабеля ВВГнг-5х6мм</w:t>
            </w:r>
            <w:r w:rsidRPr="00137A10">
              <w:rPr>
                <w:sz w:val="20"/>
                <w:szCs w:val="20"/>
                <w:vertAlign w:val="superscript"/>
              </w:rPr>
              <w:t>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Затягивание кабеля ВВГнг-3х2,5мм</w:t>
            </w:r>
            <w:r w:rsidRPr="00137A10">
              <w:rPr>
                <w:sz w:val="20"/>
                <w:szCs w:val="20"/>
                <w:vertAlign w:val="superscript"/>
              </w:rPr>
              <w:t>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6</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Затягивание кабеля ВВГнг-3х1,5мм</w:t>
            </w:r>
            <w:r w:rsidRPr="00137A10">
              <w:rPr>
                <w:sz w:val="20"/>
                <w:szCs w:val="20"/>
                <w:vertAlign w:val="superscript"/>
              </w:rPr>
              <w:t>2</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7</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 xml:space="preserve">Монтаж проводника заземляющего медного по строительным основаниям </w:t>
            </w:r>
            <w:r w:rsidRPr="00137A10">
              <w:rPr>
                <w:sz w:val="18"/>
                <w:szCs w:val="18"/>
              </w:rPr>
              <w:t>(ПВЗ-6)</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8</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проводника заземляющего из круглой стали диаметром 8 мм.</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ascii="Arial" w:eastAsia="Lucida Sans Unicode" w:hAnsi="Arial"/>
                <w:kern w:val="1"/>
                <w:sz w:val="20"/>
              </w:rPr>
            </w:pPr>
            <w:r w:rsidRPr="00137A10">
              <w:rPr>
                <w:sz w:val="20"/>
                <w:szCs w:val="20"/>
              </w:rPr>
              <w:t xml:space="preserve">100 </w:t>
            </w:r>
            <w:proofErr w:type="spellStart"/>
            <w:r w:rsidRPr="00137A10">
              <w:rPr>
                <w:sz w:val="20"/>
                <w:szCs w:val="20"/>
              </w:rPr>
              <w:t>п.</w:t>
            </w:r>
            <w:proofErr w:type="gramStart"/>
            <w:r w:rsidRPr="00137A10">
              <w:rPr>
                <w:sz w:val="20"/>
                <w:szCs w:val="20"/>
              </w:rPr>
              <w:t>м</w:t>
            </w:r>
            <w:proofErr w:type="spellEnd"/>
            <w:proofErr w:type="gramEnd"/>
            <w:r w:rsidRPr="00137A10">
              <w:rPr>
                <w:sz w:val="20"/>
                <w:szCs w:val="20"/>
              </w:rPr>
              <w:t>.</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0,06</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9</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поста управления кнопочного настенного с количеством элементов до 3</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10</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блока управления шкафного исполнения настенного</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11</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автоматических выключателей трехполюсных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12</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автоматических выключателей однополюсных</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31</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13</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контактора</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4</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14</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rPr>
            </w:pPr>
            <w:r w:rsidRPr="00137A10">
              <w:rPr>
                <w:sz w:val="20"/>
                <w:szCs w:val="20"/>
              </w:rPr>
              <w:t>Монтаж шины соединительной</w:t>
            </w:r>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szCs w:val="20"/>
              </w:rPr>
            </w:pPr>
            <w:r w:rsidRPr="00137A10">
              <w:rPr>
                <w:rFonts w:eastAsia="Lucida Sans Unicode"/>
                <w:kern w:val="1"/>
                <w:sz w:val="20"/>
                <w:szCs w:val="20"/>
              </w:rPr>
              <w:t>100</w:t>
            </w:r>
            <w:proofErr w:type="gramStart"/>
            <w:r w:rsidRPr="00137A10">
              <w:rPr>
                <w:rFonts w:eastAsia="Lucida Sans Unicode"/>
                <w:kern w:val="1"/>
                <w:sz w:val="20"/>
                <w:szCs w:val="20"/>
              </w:rPr>
              <w:t xml:space="preserve"> Ш</w:t>
            </w:r>
            <w:proofErr w:type="gramEnd"/>
            <w:r w:rsidRPr="00137A10">
              <w:rPr>
                <w:rFonts w:eastAsia="Lucida Sans Unicode"/>
                <w:kern w:val="1"/>
                <w:sz w:val="20"/>
                <w:szCs w:val="20"/>
              </w:rPr>
              <w:t>т.</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0,03</w:t>
            </w:r>
          </w:p>
        </w:tc>
      </w:tr>
      <w:tr w:rsidR="00A66B68" w:rsidRPr="00137A10" w:rsidTr="00A63DBB">
        <w:trPr>
          <w:trHeight w:val="77"/>
        </w:trPr>
        <w:tc>
          <w:tcPr>
            <w:tcW w:w="572" w:type="dxa"/>
            <w:tcBorders>
              <w:top w:val="nil"/>
              <w:left w:val="single" w:sz="4" w:space="0" w:color="auto"/>
              <w:bottom w:val="single" w:sz="4" w:space="0" w:color="auto"/>
              <w:right w:val="single" w:sz="4" w:space="0" w:color="auto"/>
            </w:tcBorders>
            <w:shd w:val="clear" w:color="auto" w:fill="auto"/>
          </w:tcPr>
          <w:p w:rsidR="00A66B68" w:rsidRPr="00137A10" w:rsidRDefault="00A66B68" w:rsidP="00A63DBB">
            <w:pPr>
              <w:jc w:val="both"/>
              <w:rPr>
                <w:bCs/>
                <w:sz w:val="20"/>
                <w:szCs w:val="20"/>
              </w:rPr>
            </w:pPr>
            <w:r w:rsidRPr="00137A10">
              <w:rPr>
                <w:bCs/>
                <w:sz w:val="20"/>
                <w:szCs w:val="20"/>
              </w:rPr>
              <w:t>15</w:t>
            </w:r>
          </w:p>
        </w:tc>
        <w:tc>
          <w:tcPr>
            <w:tcW w:w="7302" w:type="dxa"/>
            <w:tcBorders>
              <w:top w:val="nil"/>
              <w:left w:val="nil"/>
              <w:bottom w:val="single" w:sz="4" w:space="0" w:color="auto"/>
              <w:right w:val="single" w:sz="4" w:space="0" w:color="auto"/>
            </w:tcBorders>
            <w:shd w:val="clear" w:color="auto" w:fill="auto"/>
            <w:vAlign w:val="center"/>
          </w:tcPr>
          <w:p w:rsidR="00A66B68" w:rsidRPr="00137A10" w:rsidRDefault="00A66B68" w:rsidP="00A63DBB">
            <w:pPr>
              <w:jc w:val="both"/>
              <w:rPr>
                <w:sz w:val="20"/>
                <w:szCs w:val="20"/>
                <w:vertAlign w:val="superscript"/>
              </w:rPr>
            </w:pPr>
            <w:r w:rsidRPr="00137A10">
              <w:rPr>
                <w:sz w:val="20"/>
                <w:szCs w:val="20"/>
              </w:rPr>
              <w:t>Разводка по устройствам и подключение жил кабелей или проводов сечением до 10 мм</w:t>
            </w:r>
            <w:proofErr w:type="gramStart"/>
            <w:r w:rsidRPr="00137A10">
              <w:rPr>
                <w:sz w:val="20"/>
                <w:szCs w:val="20"/>
                <w:vertAlign w:val="superscript"/>
              </w:rPr>
              <w:t>2</w:t>
            </w:r>
            <w:proofErr w:type="gramEnd"/>
          </w:p>
        </w:tc>
        <w:tc>
          <w:tcPr>
            <w:tcW w:w="1417" w:type="dxa"/>
            <w:tcBorders>
              <w:top w:val="nil"/>
              <w:left w:val="nil"/>
              <w:bottom w:val="single" w:sz="4" w:space="0" w:color="auto"/>
              <w:right w:val="single" w:sz="4" w:space="0" w:color="auto"/>
            </w:tcBorders>
            <w:shd w:val="clear" w:color="auto" w:fill="auto"/>
          </w:tcPr>
          <w:p w:rsidR="00A66B68" w:rsidRPr="00137A10" w:rsidRDefault="00A66B68" w:rsidP="00A63DBB">
            <w:pPr>
              <w:widowControl w:val="0"/>
              <w:suppressAutoHyphens/>
              <w:jc w:val="both"/>
              <w:rPr>
                <w:rFonts w:eastAsia="Lucida Sans Unicode"/>
                <w:kern w:val="1"/>
                <w:sz w:val="20"/>
              </w:rPr>
            </w:pPr>
            <w:r w:rsidRPr="00137A10">
              <w:rPr>
                <w:rFonts w:eastAsia="Lucida Sans Unicode"/>
                <w:kern w:val="1"/>
                <w:sz w:val="20"/>
              </w:rPr>
              <w:t>100 жил</w:t>
            </w:r>
          </w:p>
        </w:tc>
        <w:tc>
          <w:tcPr>
            <w:tcW w:w="992" w:type="dxa"/>
            <w:tcBorders>
              <w:top w:val="nil"/>
              <w:left w:val="nil"/>
              <w:bottom w:val="single" w:sz="4" w:space="0" w:color="auto"/>
              <w:right w:val="single" w:sz="4" w:space="0" w:color="auto"/>
            </w:tcBorders>
            <w:shd w:val="clear" w:color="auto" w:fill="auto"/>
          </w:tcPr>
          <w:p w:rsidR="00A66B68" w:rsidRPr="00137A10" w:rsidRDefault="00A66B68" w:rsidP="00A63DBB">
            <w:pPr>
              <w:ind w:firstLine="39"/>
              <w:jc w:val="both"/>
              <w:rPr>
                <w:sz w:val="20"/>
                <w:szCs w:val="20"/>
              </w:rPr>
            </w:pPr>
            <w:r w:rsidRPr="00137A10">
              <w:rPr>
                <w:sz w:val="20"/>
                <w:szCs w:val="20"/>
              </w:rPr>
              <w:t>0,39</w:t>
            </w:r>
          </w:p>
        </w:tc>
      </w:tr>
    </w:tbl>
    <w:p w:rsidR="00A66B68" w:rsidRPr="00137A10" w:rsidRDefault="00A66B68" w:rsidP="00A66B68">
      <w:pPr>
        <w:widowControl w:val="0"/>
        <w:suppressAutoHyphens/>
        <w:ind w:firstLine="709"/>
        <w:jc w:val="both"/>
        <w:rPr>
          <w:rFonts w:eastAsia="Lucida Sans Unicode"/>
          <w:kern w:val="1"/>
        </w:rPr>
      </w:pPr>
    </w:p>
    <w:p w:rsidR="00A66B68" w:rsidRPr="00282D6D" w:rsidRDefault="00A66B68" w:rsidP="00A66B68">
      <w:pPr>
        <w:ind w:firstLine="709"/>
        <w:jc w:val="both"/>
      </w:pPr>
      <w:r w:rsidRPr="00282D6D">
        <w:t xml:space="preserve">Для проведения конкурсной процедуры и заключения договора Заказчик предоставляет необходимую проектную документацию (Приложение №1). После заключения договора Заказчик передает Участнику комплект </w:t>
      </w:r>
      <w:proofErr w:type="spellStart"/>
      <w:r w:rsidRPr="00282D6D">
        <w:t>деталировочных</w:t>
      </w:r>
      <w:proofErr w:type="spellEnd"/>
      <w:r w:rsidRPr="00282D6D">
        <w:t xml:space="preserve"> чертежей и спецификаций.</w:t>
      </w:r>
    </w:p>
    <w:p w:rsidR="00A66B68" w:rsidRPr="00870F2F" w:rsidRDefault="00A66B68" w:rsidP="00A66B68">
      <w:pPr>
        <w:ind w:firstLine="709"/>
        <w:jc w:val="both"/>
      </w:pPr>
      <w:r w:rsidRPr="00282D6D">
        <w:t>При выполнении Работ Участник должен соблюдать нормативно-технические требования действующих Правил, Строительных норм, Стандартов, Санитарных норм</w:t>
      </w:r>
      <w:r w:rsidRPr="00870F2F">
        <w:t xml:space="preserve"> и правил, в том числе:</w:t>
      </w:r>
    </w:p>
    <w:p w:rsidR="00A66B68" w:rsidRPr="00870F2F" w:rsidRDefault="00A66B68" w:rsidP="00A66B68">
      <w:pPr>
        <w:ind w:firstLine="709"/>
        <w:jc w:val="both"/>
      </w:pPr>
      <w:proofErr w:type="gramStart"/>
      <w:r w:rsidRPr="00870F2F">
        <w:t>-</w:t>
      </w:r>
      <w:r w:rsidRPr="00870F2F">
        <w:tab/>
        <w:t>выполнение, качество и результат работ должны соответствовать требованиям Гражданского кодекса Российской Федерации, Федерального закона от 23.11.2009 № 261-ФЗ «Об энергосбережении и о повышении энергетической эффективности и о внесений изменений в отдельные законодательные акты Российской Федерации, ГОСТов, СНиП, СанПиН,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w:t>
      </w:r>
      <w:proofErr w:type="gramEnd"/>
      <w:r w:rsidRPr="00870F2F">
        <w:t xml:space="preserve"> с требованиями органов государственного надзора;</w:t>
      </w:r>
    </w:p>
    <w:p w:rsidR="00A66B68" w:rsidRPr="00870F2F" w:rsidRDefault="00A66B68" w:rsidP="00A66B68">
      <w:pPr>
        <w:ind w:firstLine="709"/>
        <w:jc w:val="both"/>
      </w:pPr>
      <w:r w:rsidRPr="00870F2F">
        <w:t>-</w:t>
      </w:r>
      <w:r w:rsidRPr="00870F2F">
        <w:tab/>
        <w:t xml:space="preserve">"Технический регламент о безопасности зданий и сооружений", утвержденный приказом </w:t>
      </w:r>
      <w:proofErr w:type="spellStart"/>
      <w:r w:rsidRPr="00870F2F">
        <w:t>Ростехрегулирования</w:t>
      </w:r>
      <w:proofErr w:type="spellEnd"/>
      <w:r w:rsidRPr="00870F2F">
        <w:t xml:space="preserve"> от 30.03.2015 № 365;</w:t>
      </w:r>
    </w:p>
    <w:p w:rsidR="00A66B68" w:rsidRPr="00870F2F" w:rsidRDefault="00A66B68" w:rsidP="00A66B68">
      <w:pPr>
        <w:ind w:firstLine="709"/>
        <w:jc w:val="both"/>
      </w:pPr>
      <w:r w:rsidRPr="00870F2F">
        <w:t>-</w:t>
      </w:r>
      <w:r w:rsidRPr="00870F2F">
        <w:tab/>
        <w:t>СП 73.1330.2012 «Внутренние санитарно-технические системы зданий»;</w:t>
      </w:r>
    </w:p>
    <w:p w:rsidR="00A66B68" w:rsidRPr="00870F2F" w:rsidRDefault="00A66B68" w:rsidP="00A66B68">
      <w:pPr>
        <w:ind w:firstLine="709"/>
        <w:jc w:val="both"/>
      </w:pPr>
      <w:r w:rsidRPr="00870F2F">
        <w:t>-</w:t>
      </w:r>
      <w:r w:rsidRPr="00870F2F">
        <w:tab/>
        <w:t>СНиП 3.04.01-87 «Изоляция и отделочные покрытия» Утверждены постановлением Государственного строительного комитета СССР от 4 декабря 1987 г. № 280;</w:t>
      </w:r>
    </w:p>
    <w:p w:rsidR="00A66B68" w:rsidRPr="00870F2F" w:rsidRDefault="00A66B68" w:rsidP="00A66B68">
      <w:pPr>
        <w:ind w:firstLine="709"/>
        <w:jc w:val="both"/>
      </w:pPr>
      <w:r w:rsidRPr="00870F2F">
        <w:t>-</w:t>
      </w:r>
      <w:r w:rsidRPr="00870F2F">
        <w:tab/>
        <w:t>ГОСТ 12.1.0</w:t>
      </w:r>
      <w:r>
        <w:t>0</w:t>
      </w:r>
      <w:r w:rsidRPr="00870F2F">
        <w:t>4-91 «Пожарная безопасность. Общие требования»;</w:t>
      </w:r>
    </w:p>
    <w:p w:rsidR="00A66B68" w:rsidRPr="00870F2F" w:rsidRDefault="00A66B68" w:rsidP="00A66B68">
      <w:pPr>
        <w:ind w:firstLine="709"/>
        <w:jc w:val="both"/>
      </w:pPr>
      <w:r w:rsidRPr="00870F2F">
        <w:t>-</w:t>
      </w:r>
      <w:r w:rsidRPr="00870F2F">
        <w:tab/>
        <w:t>Постановление правительства РФ от 25.04.2012г. «О противопожарном режиме»;</w:t>
      </w:r>
    </w:p>
    <w:p w:rsidR="00A66B68" w:rsidRPr="00870F2F" w:rsidRDefault="00A66B68" w:rsidP="00A66B68">
      <w:pPr>
        <w:ind w:firstLine="709"/>
        <w:jc w:val="both"/>
      </w:pPr>
      <w:r w:rsidRPr="00870F2F">
        <w:t>-</w:t>
      </w:r>
      <w:r w:rsidRPr="00870F2F">
        <w:tab/>
        <w:t>СНиП 21-01-97</w:t>
      </w:r>
      <w:r>
        <w:t>*</w:t>
      </w:r>
      <w:r w:rsidRPr="00870F2F">
        <w:t xml:space="preserve"> «Пожарная безопасность зданий и сооружений» приняты и введены в действие с 1 января 1998 г. постановлением Минстроя России от 13.02.97 г. № 18-7;</w:t>
      </w:r>
    </w:p>
    <w:p w:rsidR="00A66B68" w:rsidRPr="00870F2F" w:rsidRDefault="00A66B68" w:rsidP="00A66B68">
      <w:pPr>
        <w:ind w:firstLine="709"/>
        <w:jc w:val="both"/>
      </w:pPr>
      <w:r w:rsidRPr="00870F2F">
        <w:t>-</w:t>
      </w:r>
      <w:r w:rsidRPr="00870F2F">
        <w:tab/>
        <w:t xml:space="preserve">СП 118.13330.2012. Свод правил. Общественные здания и сооружения. Актуализированная редакция СНиП 31-06-2009" (утв. Приказом </w:t>
      </w:r>
      <w:proofErr w:type="spellStart"/>
      <w:r w:rsidRPr="00870F2F">
        <w:t>Минрегиона</w:t>
      </w:r>
      <w:proofErr w:type="spellEnd"/>
      <w:r w:rsidRPr="00870F2F">
        <w:t xml:space="preserve"> России от 29.12.2011 N 635/10) (ред. от 07.08.2014);-</w:t>
      </w:r>
      <w:r w:rsidRPr="00870F2F">
        <w:tab/>
        <w:t>Федеральный Закон от 21.12.1994 № 69-ФЗ «О пожарной безопасности»;</w:t>
      </w:r>
    </w:p>
    <w:p w:rsidR="00A66B68" w:rsidRPr="00870F2F" w:rsidRDefault="00A66B68" w:rsidP="00A66B68">
      <w:pPr>
        <w:ind w:firstLine="709"/>
        <w:jc w:val="both"/>
      </w:pPr>
      <w:r w:rsidRPr="00870F2F">
        <w:t>-</w:t>
      </w:r>
      <w:r w:rsidRPr="00870F2F">
        <w:tab/>
        <w:t>Федеральный Закон от 21.12.1994 № 69-ФЗ «О пожарной безопасности»;</w:t>
      </w:r>
    </w:p>
    <w:p w:rsidR="00A66B68" w:rsidRPr="00870F2F" w:rsidRDefault="00A66B68" w:rsidP="00A66B68">
      <w:pPr>
        <w:ind w:firstLine="709"/>
        <w:jc w:val="both"/>
      </w:pPr>
      <w:r w:rsidRPr="00870F2F">
        <w:t>-</w:t>
      </w:r>
      <w:r w:rsidRPr="00870F2F">
        <w:tab/>
        <w:t xml:space="preserve">СНиП 12.03.2001 Безопасность труда в строительстве. Часть 1. Общие требования. </w:t>
      </w:r>
      <w:proofErr w:type="gramStart"/>
      <w:r w:rsidRPr="00870F2F">
        <w:t>Приняты</w:t>
      </w:r>
      <w:proofErr w:type="gramEnd"/>
      <w:r w:rsidRPr="00870F2F">
        <w:t xml:space="preserve"> и введены в действие с 1 сентября 2001 г. постановлением Госстроя России от 23.07.2001 № 80;</w:t>
      </w:r>
    </w:p>
    <w:p w:rsidR="00A66B68" w:rsidRPr="00870F2F" w:rsidRDefault="00A66B68" w:rsidP="00A66B68">
      <w:pPr>
        <w:ind w:firstLine="709"/>
        <w:jc w:val="both"/>
      </w:pPr>
      <w:r w:rsidRPr="00870F2F">
        <w:t>-</w:t>
      </w:r>
      <w:r w:rsidRPr="00870F2F">
        <w:tab/>
        <w:t>СНиП 12-01-2004 «Организация строительства» одобрены и введены в действие с 1 января 2005 г. постановлением Госстроя России от 19 апреля 2004 г. № 70;</w:t>
      </w:r>
    </w:p>
    <w:p w:rsidR="00A66B68" w:rsidRPr="00DA1AEB" w:rsidRDefault="00A66B68" w:rsidP="00A66B68">
      <w:pPr>
        <w:ind w:firstLine="709"/>
        <w:jc w:val="both"/>
      </w:pPr>
      <w:r w:rsidRPr="00870F2F">
        <w:t>-</w:t>
      </w:r>
      <w:r w:rsidRPr="00870F2F">
        <w:tab/>
        <w:t>Проектные решения (Приложения №2).</w:t>
      </w:r>
    </w:p>
    <w:p w:rsidR="00A66B68" w:rsidRPr="00DA1AEB" w:rsidRDefault="00A66B68" w:rsidP="00A66B68">
      <w:pPr>
        <w:ind w:firstLine="709"/>
        <w:jc w:val="both"/>
      </w:pPr>
      <w:r w:rsidRPr="00DA1AEB">
        <w:t xml:space="preserve">Перед началом работ </w:t>
      </w:r>
      <w:r>
        <w:t>Участник</w:t>
      </w:r>
      <w:r w:rsidRPr="00DA1AEB">
        <w:t xml:space="preserve"> должен согласовать с Заказчиком </w:t>
      </w:r>
      <w:r>
        <w:t>порядок</w:t>
      </w:r>
      <w:r w:rsidRPr="00DA1AEB">
        <w:t xml:space="preserve"> производства работ и перечень применяемых материалов с обязательным предъявлением паспортов и сертификатов. Выполнять работы необходимо обученными и аттестованными специалистами</w:t>
      </w:r>
    </w:p>
    <w:p w:rsidR="00A66B68" w:rsidRPr="00DA1AEB" w:rsidRDefault="00A66B68" w:rsidP="00A66B68">
      <w:pPr>
        <w:ind w:firstLine="709"/>
        <w:jc w:val="both"/>
      </w:pPr>
      <w:r w:rsidRPr="00DA1AEB">
        <w:t xml:space="preserve">Для обеспечения доступа на объекты </w:t>
      </w:r>
      <w:r>
        <w:t>Участник</w:t>
      </w:r>
      <w:r w:rsidRPr="00DA1AEB">
        <w:t xml:space="preserve"> предоставляет Заказчику приказ о назначении ответственного производителя работ и список работников.</w:t>
      </w:r>
    </w:p>
    <w:p w:rsidR="00A66B68" w:rsidRPr="00DA1AEB" w:rsidRDefault="00A66B68" w:rsidP="00A66B68">
      <w:pPr>
        <w:ind w:firstLine="709"/>
        <w:jc w:val="both"/>
      </w:pPr>
      <w:r w:rsidRPr="00DA1AEB">
        <w:t>Стоимостью работ учтено их производство на действующих предприятиях административно-производственного здания и складского помещения. 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r>
        <w:t xml:space="preserve"> в выходные дни</w:t>
      </w:r>
      <w:r w:rsidRPr="00DA1AEB">
        <w:t>.</w:t>
      </w:r>
    </w:p>
    <w:p w:rsidR="00A66B68" w:rsidRPr="00DA1AEB" w:rsidRDefault="00A66B68" w:rsidP="00A66B68">
      <w:pPr>
        <w:ind w:firstLine="709"/>
        <w:jc w:val="both"/>
      </w:pPr>
      <w:r>
        <w:t>Участник</w:t>
      </w:r>
      <w:r w:rsidRPr="00DA1AEB">
        <w:t xml:space="preserve"> информирует Заказчика за 1 </w:t>
      </w:r>
      <w:r>
        <w:t xml:space="preserve">рабочий </w:t>
      </w:r>
      <w:r w:rsidRPr="00DA1AEB">
        <w:t xml:space="preserve">день до начала приемки скрытых работ по мере их готовности. Готовность принимаемых скрытых работ подтверждается подписанием Заказчиком и </w:t>
      </w:r>
      <w:r>
        <w:t>Участником</w:t>
      </w:r>
      <w:r w:rsidRPr="00DA1AEB">
        <w:t xml:space="preserve"> актов освидетельствования скрытых работ. Выполнение очередных работ без подписания актов освидетельствования скрытых работ запрещено.</w:t>
      </w:r>
    </w:p>
    <w:p w:rsidR="00A66B68" w:rsidRDefault="00A66B68" w:rsidP="00A66B68">
      <w:pPr>
        <w:ind w:firstLine="709"/>
        <w:jc w:val="both"/>
      </w:pPr>
      <w:r w:rsidRPr="00DA1AEB">
        <w:t xml:space="preserve">После завершения работ </w:t>
      </w:r>
      <w:r>
        <w:t>Участник</w:t>
      </w:r>
      <w:r w:rsidRPr="00DA1AEB">
        <w:t xml:space="preserve"> обязан предъявить Заказчику исполнительную документацию, акты освидетельствования скрытых работ</w:t>
      </w:r>
      <w:r>
        <w:t>.</w:t>
      </w:r>
      <w:r w:rsidRPr="00DA1AEB">
        <w:t xml:space="preserve"> </w:t>
      </w:r>
    </w:p>
    <w:p w:rsidR="00A66B68" w:rsidRPr="00DA1AEB" w:rsidRDefault="00A66B68" w:rsidP="00A66B68">
      <w:pPr>
        <w:ind w:firstLine="709"/>
        <w:jc w:val="both"/>
      </w:pPr>
      <w:r w:rsidRPr="00DA1AEB">
        <w:t>При применени</w:t>
      </w:r>
      <w:r>
        <w:t>и</w:t>
      </w:r>
      <w:r w:rsidRPr="00DA1AEB">
        <w:t xml:space="preserve"> непроектных и несертифицированных материалов, нарушении технологии производства работ и правил нахождения на объектах Заказчика, </w:t>
      </w:r>
      <w:r>
        <w:t>не оформления</w:t>
      </w:r>
      <w:r w:rsidRPr="00DA1AEB">
        <w:t xml:space="preserve"> исполнительной документации в ходе выполнения работ Заказчик вправе остановить производство работ на любой стадии выполнения работ и расторгнуть договор подряда. В этом случае исполнение работ считается сорванным по вине </w:t>
      </w:r>
      <w:r>
        <w:t>Участника</w:t>
      </w:r>
      <w:r w:rsidRPr="00DA1AEB">
        <w:t xml:space="preserve">.    </w:t>
      </w:r>
    </w:p>
    <w:p w:rsidR="00A66B68" w:rsidRPr="00DA1AEB" w:rsidRDefault="00A66B68" w:rsidP="00A66B68">
      <w:pPr>
        <w:ind w:firstLine="709"/>
        <w:jc w:val="both"/>
      </w:pPr>
      <w:r>
        <w:t>Участник</w:t>
      </w:r>
      <w:r w:rsidRPr="00DA1AEB">
        <w:t xml:space="preserve"> обязан содержать в чистоте строительный объект.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A66B68" w:rsidRPr="00DA1AEB" w:rsidRDefault="00A66B68" w:rsidP="00A66B68">
      <w:pPr>
        <w:ind w:firstLine="709"/>
        <w:jc w:val="both"/>
      </w:pPr>
      <w:proofErr w:type="gramStart"/>
      <w:r w:rsidRPr="00DA1AEB">
        <w:t>В случает</w:t>
      </w:r>
      <w:proofErr w:type="gramEnd"/>
      <w:r w:rsidRPr="00DA1AEB">
        <w:t xml:space="preserve"> нанесения материального ущерба Заказчику или третьим лицам при производстве работ </w:t>
      </w:r>
      <w:r>
        <w:t>Участник</w:t>
      </w:r>
      <w:r w:rsidRPr="00DA1AEB">
        <w:t xml:space="preserve"> обязан компенс</w:t>
      </w:r>
      <w:r>
        <w:t>ировать</w:t>
      </w:r>
      <w:r w:rsidRPr="00DA1AEB">
        <w:t xml:space="preserve"> нанесенн</w:t>
      </w:r>
      <w:r>
        <w:t>ый</w:t>
      </w:r>
      <w:r w:rsidRPr="00DA1AEB">
        <w:t xml:space="preserve"> ущерб.</w:t>
      </w:r>
    </w:p>
    <w:p w:rsidR="00A66B68" w:rsidRPr="00DA1AEB" w:rsidRDefault="00A66B68" w:rsidP="00A66B68">
      <w:pPr>
        <w:ind w:firstLine="709"/>
        <w:jc w:val="both"/>
      </w:pPr>
      <w:r w:rsidRPr="00DA1AEB">
        <w:t>Все оборудование, используемое для проведения работ, должно быть исправным, при необходимости прошедшим испытания либо поверку.</w:t>
      </w:r>
    </w:p>
    <w:p w:rsidR="00A66B68" w:rsidRPr="00DA1AEB" w:rsidRDefault="00A66B68" w:rsidP="00A66B68">
      <w:pPr>
        <w:ind w:firstLine="709"/>
        <w:jc w:val="both"/>
      </w:pPr>
      <w:r w:rsidRPr="00DA1AEB">
        <w:t xml:space="preserve">Подключение электрического оборудования (переносной электроинструмент и осветительные приборы, подъемное оборудование т.п.), необходимого для проведения работ, </w:t>
      </w:r>
      <w:r>
        <w:t>Участник</w:t>
      </w:r>
      <w:r w:rsidRPr="00DA1AEB">
        <w:t xml:space="preserve"> проводит по предварительным заявкам, в установленном порядке. Самовольное подключение вышеуказанного оборудования запрещается.</w:t>
      </w:r>
    </w:p>
    <w:p w:rsidR="00A66B68" w:rsidRDefault="00A66B68" w:rsidP="00A66B68">
      <w:pPr>
        <w:ind w:firstLine="709"/>
        <w:jc w:val="both"/>
      </w:pPr>
      <w:r w:rsidRPr="00DA1AEB">
        <w:t xml:space="preserve">Осуществление погрузо-разгрузочных работ, подача на объект материалов и оборудования, погрузка и вывоз мусора осуществляется </w:t>
      </w:r>
      <w:r>
        <w:t>Участником</w:t>
      </w:r>
      <w:r w:rsidRPr="00DA1AEB">
        <w:t xml:space="preserve"> по согласованию с Заказчиком.</w:t>
      </w:r>
    </w:p>
    <w:p w:rsidR="00A66B68" w:rsidRPr="00971388" w:rsidRDefault="00A66B68" w:rsidP="00A66B68">
      <w:pPr>
        <w:ind w:firstLine="709"/>
        <w:jc w:val="both"/>
      </w:pPr>
      <w:r>
        <w:t>Участник</w:t>
      </w:r>
      <w:r w:rsidRPr="00971388">
        <w:t xml:space="preserve"> обязуется складировать металлический и чугунный лом, образовавшийся в процессе выполнения работ, в полном объеме на территории Объекта в месте, указанном Заказчиком.</w:t>
      </w:r>
    </w:p>
    <w:p w:rsidR="00A66B68" w:rsidRPr="00DA1AEB" w:rsidRDefault="00A66B68" w:rsidP="00A66B68">
      <w:pPr>
        <w:ind w:firstLine="709"/>
        <w:jc w:val="both"/>
      </w:pPr>
      <w:r w:rsidRPr="00DA1AEB">
        <w:t>Контроль качества выполняемых работ.</w:t>
      </w:r>
    </w:p>
    <w:p w:rsidR="00A66B68" w:rsidRPr="00DA1AEB" w:rsidRDefault="00A66B68" w:rsidP="00A66B68">
      <w:pPr>
        <w:ind w:firstLine="709"/>
        <w:jc w:val="both"/>
      </w:pPr>
      <w:r w:rsidRPr="00DA1AEB">
        <w:t>Заказчик может производить контроль поступающих материалов и каждой технологической операции.</w:t>
      </w:r>
    </w:p>
    <w:p w:rsidR="00A66B68" w:rsidRPr="00DA1AEB" w:rsidRDefault="00A66B68" w:rsidP="00A66B68">
      <w:pPr>
        <w:ind w:firstLine="709"/>
        <w:jc w:val="both"/>
      </w:pPr>
      <w:r w:rsidRPr="00DA1AEB">
        <w:t>В процессе выполнения работ контроль осуществляет Заказчик и представитель подрядной организации. Отклонения от проекта или действующих норм фиксируются в журнале производства работ и подлежат исправлению (о чем должна быть соответствующая запись в журнале).</w:t>
      </w:r>
    </w:p>
    <w:p w:rsidR="00A66B68" w:rsidRPr="00DA1AEB" w:rsidRDefault="00A66B68" w:rsidP="00A66B68">
      <w:pPr>
        <w:ind w:firstLine="709"/>
        <w:jc w:val="both"/>
      </w:pPr>
      <w:r w:rsidRPr="00DA1AEB">
        <w:t xml:space="preserve">При приемке выполняемых работ должен осуществляться поэтапный приемочный контроль качества сварочных и монтажных работ с записью в журнал работ и составлением актов на скрытые работы. Наличие на объекте журнала производства работ и его ведение является обязанностью </w:t>
      </w:r>
      <w:r>
        <w:t>Участника</w:t>
      </w:r>
      <w:r w:rsidRPr="00DA1AEB">
        <w:t>.</w:t>
      </w:r>
    </w:p>
    <w:p w:rsidR="00A66B68" w:rsidRPr="00DA1AEB" w:rsidRDefault="00A66B68" w:rsidP="00A66B68">
      <w:pPr>
        <w:ind w:firstLine="709"/>
        <w:jc w:val="both"/>
      </w:pPr>
      <w:r w:rsidRPr="00DA1AEB">
        <w:t xml:space="preserve">Контроль качества работ осуществляет Заказчик в присутствии </w:t>
      </w:r>
      <w:r>
        <w:t>Участника</w:t>
      </w:r>
      <w:r w:rsidRPr="00DA1AEB">
        <w:t xml:space="preserve"> визуально и путем ведения инструментального контроля и проведения испытаний монтируемых т</w:t>
      </w:r>
      <w:r w:rsidRPr="003B0FB4">
        <w:t>рубопроводов</w:t>
      </w:r>
      <w:r>
        <w:t xml:space="preserve"> и приборов отопления</w:t>
      </w:r>
      <w:r w:rsidRPr="00DA1AEB">
        <w:t>, при этом составляется соответствующий акт.</w:t>
      </w:r>
    </w:p>
    <w:p w:rsidR="00A66B68" w:rsidRPr="00DA1AEB" w:rsidRDefault="00A66B68" w:rsidP="00A66B68">
      <w:pPr>
        <w:ind w:firstLine="709"/>
        <w:jc w:val="both"/>
      </w:pPr>
      <w:r>
        <w:t>Участник</w:t>
      </w:r>
      <w:r w:rsidRPr="00DA1AEB">
        <w:t xml:space="preserve"> обязан провести испытания используемых материалов на соответствие их физико-технических показателей данным, представленным в выше указанных документах (входной контроль).</w:t>
      </w:r>
    </w:p>
    <w:p w:rsidR="00A66B68" w:rsidRPr="00DA1AEB" w:rsidRDefault="00A66B68" w:rsidP="00A66B68">
      <w:pPr>
        <w:ind w:firstLine="709"/>
        <w:jc w:val="both"/>
      </w:pPr>
      <w:r w:rsidRPr="00DA1AEB">
        <w:t xml:space="preserve">После окончания капитального ремонта системы отопления, выполненные работы предъявляются к приемке комиссии, назначенной руководителем предприятия или организации. При приемке объекта в эксплуатацию комиссия руководствуется действующими нормами и техническими условиями. </w:t>
      </w:r>
    </w:p>
    <w:p w:rsidR="00A66B68" w:rsidRPr="00DA1AEB" w:rsidRDefault="00A66B68" w:rsidP="00A66B68">
      <w:pPr>
        <w:ind w:firstLine="709"/>
        <w:jc w:val="both"/>
      </w:pPr>
      <w:r w:rsidRPr="00DA1AEB">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DA1AEB">
        <w:t>работающих</w:t>
      </w:r>
      <w:proofErr w:type="gramEnd"/>
      <w:r w:rsidRPr="00DA1AEB">
        <w:t xml:space="preserve">. </w:t>
      </w:r>
    </w:p>
    <w:p w:rsidR="00A66B68" w:rsidRPr="00DA1AEB" w:rsidRDefault="00A66B68" w:rsidP="00A66B68">
      <w:pPr>
        <w:ind w:firstLine="709"/>
        <w:jc w:val="both"/>
      </w:pPr>
      <w:r>
        <w:t>Исполнительная</w:t>
      </w:r>
      <w:r w:rsidRPr="00DA1AEB">
        <w:t xml:space="preserve"> документация, предъявляемая </w:t>
      </w:r>
      <w:r>
        <w:t>Участником</w:t>
      </w:r>
      <w:r w:rsidRPr="00DA1AEB">
        <w:t xml:space="preserve"> при сдаче в эксплуатацию объекта, должна иметь в своем составе: </w:t>
      </w:r>
    </w:p>
    <w:p w:rsidR="00A66B68" w:rsidRPr="00DA1AEB" w:rsidRDefault="00A66B68" w:rsidP="00A66B68">
      <w:pPr>
        <w:ind w:firstLine="709"/>
        <w:jc w:val="both"/>
      </w:pPr>
      <w:r w:rsidRPr="00DA1AEB">
        <w:t>-</w:t>
      </w:r>
      <w:r w:rsidRPr="00DA1AEB">
        <w:tab/>
        <w:t xml:space="preserve">проектно-сметную документацию (исполнительные рабочие чертежи, сметы); </w:t>
      </w:r>
    </w:p>
    <w:p w:rsidR="00A66B68" w:rsidRPr="00DA1AEB" w:rsidRDefault="00A66B68" w:rsidP="00A66B68">
      <w:pPr>
        <w:ind w:firstLine="709"/>
        <w:jc w:val="both"/>
      </w:pPr>
      <w:r w:rsidRPr="00DA1AEB">
        <w:t>-</w:t>
      </w:r>
      <w:r w:rsidRPr="00DA1AEB">
        <w:tab/>
        <w:t xml:space="preserve">журнал работ; </w:t>
      </w:r>
    </w:p>
    <w:p w:rsidR="00A66B68" w:rsidRPr="00DA1AEB" w:rsidRDefault="00A66B68" w:rsidP="00A66B68">
      <w:pPr>
        <w:ind w:firstLine="709"/>
        <w:jc w:val="both"/>
      </w:pPr>
      <w:r w:rsidRPr="00DA1AEB">
        <w:t>-</w:t>
      </w:r>
      <w:r w:rsidRPr="00DA1AEB">
        <w:tab/>
        <w:t xml:space="preserve">акты промежуточных приемок и освидетельствований; </w:t>
      </w:r>
    </w:p>
    <w:p w:rsidR="00A66B68" w:rsidRPr="00DA1AEB" w:rsidRDefault="00A66B68" w:rsidP="00A66B68">
      <w:pPr>
        <w:ind w:firstLine="709"/>
        <w:jc w:val="both"/>
      </w:pPr>
      <w:r w:rsidRPr="00DA1AEB">
        <w:t>-</w:t>
      </w:r>
      <w:r w:rsidRPr="00DA1AEB">
        <w:tab/>
        <w:t xml:space="preserve">акты приемки скрытых работ; </w:t>
      </w:r>
    </w:p>
    <w:p w:rsidR="00A66B68" w:rsidRPr="00DA1AEB" w:rsidRDefault="00A66B68" w:rsidP="00A66B68">
      <w:pPr>
        <w:ind w:firstLine="709"/>
        <w:jc w:val="both"/>
      </w:pPr>
      <w:r w:rsidRPr="00DA1AEB">
        <w:t>-</w:t>
      </w:r>
      <w:r w:rsidRPr="00DA1AEB">
        <w:tab/>
        <w:t>инструкцию по эксплуатации системы отопления</w:t>
      </w:r>
    </w:p>
    <w:p w:rsidR="00A66B68" w:rsidRDefault="00A66B68" w:rsidP="00A66B68">
      <w:pPr>
        <w:ind w:firstLine="709"/>
        <w:jc w:val="both"/>
      </w:pPr>
      <w:r w:rsidRPr="00DA1AEB">
        <w:t>-</w:t>
      </w:r>
      <w:r w:rsidRPr="00DA1AEB">
        <w:tab/>
        <w:t xml:space="preserve">другую документацию, обязательную к предъявлению по СНиП и действующим техническим условиям в случае аналогии </w:t>
      </w:r>
      <w:r>
        <w:t>выполняемых</w:t>
      </w:r>
      <w:r w:rsidRPr="00DA1AEB">
        <w:t xml:space="preserve"> работ работам, предусмотренным СНиП</w:t>
      </w:r>
      <w:r w:rsidRPr="00586BD2">
        <w:t xml:space="preserve"> </w:t>
      </w:r>
    </w:p>
    <w:p w:rsidR="00A66B68" w:rsidRPr="00DA1AEB" w:rsidRDefault="00A66B68" w:rsidP="00A66B68">
      <w:pPr>
        <w:ind w:firstLine="709"/>
        <w:jc w:val="both"/>
      </w:pPr>
      <w:r>
        <w:t xml:space="preserve">- </w:t>
      </w:r>
      <w:r w:rsidRPr="00DA1AEB">
        <w:t>паспорт</w:t>
      </w:r>
      <w:r>
        <w:t>а заводов изготовителей</w:t>
      </w:r>
      <w:r w:rsidRPr="00DA1AEB">
        <w:t>, сертификат</w:t>
      </w:r>
      <w:r>
        <w:t>ы</w:t>
      </w:r>
      <w:r w:rsidRPr="00DA1AEB">
        <w:t xml:space="preserve"> соответс</w:t>
      </w:r>
      <w:r>
        <w:t>твия, технические свидетельства</w:t>
      </w:r>
      <w:r w:rsidRPr="00DA1AEB">
        <w:t xml:space="preserve"> на используемые материалы</w:t>
      </w:r>
      <w:r>
        <w:t xml:space="preserve"> и </w:t>
      </w:r>
      <w:r w:rsidRPr="00586BD2">
        <w:t>другие документы, удостоверяющие их качество</w:t>
      </w:r>
      <w:r w:rsidRPr="00DA1AEB">
        <w:t xml:space="preserve">. </w:t>
      </w:r>
    </w:p>
    <w:p w:rsidR="00A66B68" w:rsidRPr="00DA1AEB" w:rsidRDefault="00A66B68" w:rsidP="00A66B68">
      <w:pPr>
        <w:ind w:firstLine="709"/>
        <w:jc w:val="both"/>
      </w:pPr>
      <w:r w:rsidRPr="00DA1AEB">
        <w:t>Гарантийные обязательства.</w:t>
      </w:r>
    </w:p>
    <w:p w:rsidR="00A66B68" w:rsidRPr="00DA1AEB" w:rsidRDefault="00A66B68" w:rsidP="00A66B68">
      <w:pPr>
        <w:ind w:firstLine="709"/>
        <w:jc w:val="both"/>
      </w:pPr>
      <w:r w:rsidRPr="00DA1AEB">
        <w:t xml:space="preserve">Гарантии качества распространяются на все элементы и работы, выполненные </w:t>
      </w:r>
      <w:r>
        <w:t>Участником</w:t>
      </w:r>
      <w:r w:rsidRPr="00DA1AEB">
        <w:t xml:space="preserve"> по договору. Срок гарантийных обязательств на выполнение работ должен составлять не менее 60 (шестидесяти) календарных месяца с момента подписания акта сдачи-приемки выполненных работ, но не менее срока, установленного заводо</w:t>
      </w:r>
      <w:proofErr w:type="gramStart"/>
      <w:r w:rsidRPr="00DA1AEB">
        <w:t>м-</w:t>
      </w:r>
      <w:proofErr w:type="gramEnd"/>
      <w:r w:rsidRPr="00DA1AEB">
        <w:t xml:space="preserve"> изготовителем.</w:t>
      </w:r>
    </w:p>
    <w:p w:rsidR="00A66B68" w:rsidRPr="00DA1AEB" w:rsidRDefault="00A66B68" w:rsidP="00A66B68">
      <w:pPr>
        <w:ind w:firstLine="709"/>
        <w:jc w:val="both"/>
      </w:pPr>
      <w:r w:rsidRPr="00DA1AEB">
        <w:t xml:space="preserve">Если в гарантийный период объекта обнаружатся дефекты, допущенные по вине </w:t>
      </w:r>
      <w:r>
        <w:t>Участника</w:t>
      </w:r>
      <w:r w:rsidRPr="00DA1AEB">
        <w:t xml:space="preserve"> и препятствующие нормальной эксплуатации объекта, то </w:t>
      </w:r>
      <w:r>
        <w:t>Участник</w:t>
      </w:r>
      <w:r w:rsidRPr="00DA1AEB">
        <w:t xml:space="preserve"> обязан их устранить в </w:t>
      </w:r>
      <w:r>
        <w:t>согласова</w:t>
      </w:r>
      <w:r w:rsidRPr="00DA1AEB">
        <w:t xml:space="preserve">нный </w:t>
      </w:r>
      <w:r>
        <w:t xml:space="preserve">с </w:t>
      </w:r>
      <w:r w:rsidRPr="00DA1AEB">
        <w:t xml:space="preserve">заказчиком срок за свой счет. При этом гарантийный срок продлевается на время, затраченное на устранения дефектов и недостатков. </w:t>
      </w:r>
    </w:p>
    <w:p w:rsidR="00A66B68" w:rsidRPr="00DA1AEB" w:rsidRDefault="00A66B68" w:rsidP="00A66B68">
      <w:pPr>
        <w:ind w:firstLine="709"/>
        <w:jc w:val="both"/>
      </w:pPr>
      <w:r w:rsidRPr="00DA1AEB">
        <w:t>Датой начала гарантийного срока, является день подписания Сторонами Акта сдачи-приемки выполненных Работ по форме КС-2.</w:t>
      </w:r>
    </w:p>
    <w:p w:rsidR="00A66B68" w:rsidRPr="00DA1AEB" w:rsidRDefault="00A66B68" w:rsidP="00A66B68">
      <w:pPr>
        <w:ind w:firstLine="709"/>
        <w:jc w:val="both"/>
      </w:pPr>
      <w:r>
        <w:t>Участник</w:t>
      </w:r>
      <w:r w:rsidRPr="00DA1AEB">
        <w:t xml:space="preserve"> не несет ответственность за дефекты и недостатки, возникшие в результате неправильной эксплуатации оборудования Заказчиком, а также дефектов, возникших в результате естественного износа.</w:t>
      </w:r>
    </w:p>
    <w:p w:rsidR="00A66B68" w:rsidRPr="00DA1AEB" w:rsidRDefault="00A66B68" w:rsidP="00A66B68">
      <w:pPr>
        <w:ind w:firstLine="709"/>
        <w:jc w:val="both"/>
      </w:pPr>
      <w:r w:rsidRPr="00DA1AEB">
        <w:t>Охрана труда и техника безопасности</w:t>
      </w:r>
    </w:p>
    <w:p w:rsidR="00A66B68" w:rsidRPr="00DA1AEB" w:rsidRDefault="00A66B68" w:rsidP="00A66B68">
      <w:pPr>
        <w:ind w:firstLine="709"/>
        <w:jc w:val="both"/>
      </w:pPr>
      <w:r w:rsidRPr="00DA1AEB">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t>Участника</w:t>
      </w:r>
      <w:r w:rsidRPr="00DA1AEB">
        <w:t xml:space="preserve">, </w:t>
      </w:r>
      <w:proofErr w:type="gramStart"/>
      <w:r w:rsidRPr="00DA1AEB">
        <w:t>ответственный</w:t>
      </w:r>
      <w:proofErr w:type="gramEnd"/>
      <w:r w:rsidRPr="00DA1AEB">
        <w:t xml:space="preserve"> за производством работ назначается приказом, копия приказа предоставляется заказчику.</w:t>
      </w:r>
    </w:p>
    <w:p w:rsidR="00A66B68" w:rsidRPr="00DA1AEB" w:rsidRDefault="00A66B68" w:rsidP="00A66B68">
      <w:pPr>
        <w:ind w:firstLine="709"/>
        <w:jc w:val="both"/>
      </w:pPr>
      <w:r>
        <w:t>Участник</w:t>
      </w:r>
      <w:r w:rsidRPr="00DA1AEB">
        <w:t xml:space="preserve"> ответственен за соблюдение правил пожарной безопасности, правил по технике безопасности при проведении работ.</w:t>
      </w:r>
    </w:p>
    <w:p w:rsidR="00A66B68" w:rsidRPr="00DA1AEB" w:rsidRDefault="00A66B68" w:rsidP="00A66B68">
      <w:pPr>
        <w:ind w:firstLine="709"/>
        <w:jc w:val="both"/>
      </w:pPr>
      <w:r w:rsidRPr="00DA1AEB">
        <w:t xml:space="preserve">На местах выполнения работ </w:t>
      </w:r>
      <w:r>
        <w:t>Участник</w:t>
      </w:r>
      <w:r w:rsidRPr="00DA1AEB">
        <w:t xml:space="preserve"> обязан иметь огнетушители, а на противопожарные цели использовать гидранты.</w:t>
      </w:r>
    </w:p>
    <w:p w:rsidR="00A66B68" w:rsidRPr="00DA1AEB" w:rsidRDefault="00A66B68" w:rsidP="00A66B68">
      <w:pPr>
        <w:ind w:firstLine="709"/>
        <w:jc w:val="both"/>
      </w:pPr>
      <w:r w:rsidRPr="00DA1AEB">
        <w:t>Перед началом работ территория объекта должна быть подготовлена с определением ме</w:t>
      </w:r>
      <w:proofErr w:type="gramStart"/>
      <w:r w:rsidRPr="00DA1AEB">
        <w:t>ст скл</w:t>
      </w:r>
      <w:proofErr w:type="gramEnd"/>
      <w:r w:rsidRPr="00DA1AEB">
        <w:t>адирования материалов, баллонов с горючими газами и т.д. и т.п.</w:t>
      </w:r>
    </w:p>
    <w:p w:rsidR="00A66B68" w:rsidRPr="00DA1AEB" w:rsidRDefault="00A66B68" w:rsidP="00A66B68">
      <w:pPr>
        <w:ind w:firstLine="709"/>
        <w:jc w:val="both"/>
      </w:pPr>
      <w:r w:rsidRPr="00DA1AEB">
        <w:t xml:space="preserve">Во время производства работ </w:t>
      </w:r>
      <w:r>
        <w:t>Участник</w:t>
      </w:r>
      <w:r w:rsidRPr="00DA1AEB">
        <w:t xml:space="preserve"> обязан осуществлять на объекте необходимые противопожарные мероприятия, мероприятия по технике безопасности и охране окружающей среды.</w:t>
      </w:r>
    </w:p>
    <w:p w:rsidR="00A66B68" w:rsidRPr="00DA1AEB" w:rsidRDefault="00A66B68" w:rsidP="00A66B68">
      <w:pPr>
        <w:ind w:firstLine="709"/>
        <w:jc w:val="both"/>
      </w:pPr>
      <w:r w:rsidRPr="00DA1AEB">
        <w:t>До начала производства сварочных работ место их проведения должно быть ограждено.</w:t>
      </w:r>
    </w:p>
    <w:p w:rsidR="00A66B68" w:rsidRPr="00DA1AEB" w:rsidRDefault="00A66B68" w:rsidP="00A66B68">
      <w:pPr>
        <w:ind w:firstLine="709"/>
        <w:jc w:val="both"/>
      </w:pPr>
      <w:r w:rsidRPr="00DA1AEB">
        <w:t>Проходы и подступы к эвакуационным выходам и проходам должны быть всегда свободными.</w:t>
      </w:r>
    </w:p>
    <w:p w:rsidR="00A66B68" w:rsidRPr="00DA1AEB" w:rsidRDefault="00A66B68" w:rsidP="00A66B68">
      <w:pPr>
        <w:ind w:firstLine="709"/>
        <w:jc w:val="both"/>
      </w:pPr>
      <w:r w:rsidRPr="00DA1AEB">
        <w:t xml:space="preserve">На проведение всех видов сварочных работ и работ с отрезным электроинструментом </w:t>
      </w:r>
      <w:r>
        <w:t>Участник</w:t>
      </w:r>
      <w:r w:rsidRPr="00DA1AEB">
        <w:t xml:space="preserve"> обязан оформить наряд-допуск.</w:t>
      </w:r>
    </w:p>
    <w:p w:rsidR="00A66B68" w:rsidRPr="00DA1AEB" w:rsidRDefault="00A66B68" w:rsidP="00A66B68">
      <w:pPr>
        <w:ind w:firstLine="709"/>
        <w:jc w:val="both"/>
      </w:pPr>
      <w:r w:rsidRPr="00DA1AEB">
        <w:t>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A66B68" w:rsidRPr="00DA1AEB" w:rsidRDefault="00A66B68" w:rsidP="00A66B68">
      <w:pPr>
        <w:ind w:firstLine="709"/>
        <w:jc w:val="both"/>
      </w:pPr>
      <w:r w:rsidRPr="00DA1AEB">
        <w:t>Требования к качеству материалов, используемых при выполнении работ.</w:t>
      </w:r>
    </w:p>
    <w:p w:rsidR="00A66B68" w:rsidRPr="00DA1AEB" w:rsidRDefault="00A66B68" w:rsidP="00A66B68">
      <w:pPr>
        <w:ind w:firstLine="709"/>
        <w:jc w:val="both"/>
      </w:pPr>
      <w:r w:rsidRPr="00DA1AEB">
        <w:t>Все поставляемые (используемые) материалы должны иметь соответствующие сертификаты, технические паспорта и другие документы, удостоверяющие их качество. Копии этих сертификатов и т.д. должны быть представлены Заказчику до начала производства работ, выполняемых с использованием этих материалов. Стоимость материалов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A66B68" w:rsidRPr="00DA1AEB" w:rsidRDefault="00A66B68" w:rsidP="00A66B68">
      <w:pPr>
        <w:ind w:firstLine="709"/>
        <w:jc w:val="both"/>
      </w:pPr>
      <w:r w:rsidRPr="00DA1AEB">
        <w:t>Применяемые при производстве работ материалы должны быть новыми, то есть не бывшими в эксплуатации, выпущенными не ранее 2014 года, не поврежденными, без каких-либо ограничений (залог, запрет, арест и т.п.) к свободному обращению на территории Российской Федерации</w:t>
      </w:r>
      <w:r>
        <w:t>.</w:t>
      </w:r>
    </w:p>
    <w:p w:rsidR="00A66B68" w:rsidRPr="00DA1AEB" w:rsidRDefault="00A66B68" w:rsidP="00A66B68">
      <w:pPr>
        <w:ind w:firstLine="709"/>
        <w:jc w:val="both"/>
      </w:pPr>
      <w:r w:rsidRPr="00DA1AEB">
        <w:t>Маркировка должна соответствовать требованиям ГОСТ</w:t>
      </w:r>
      <w:r>
        <w:t>.</w:t>
      </w:r>
    </w:p>
    <w:p w:rsidR="00A66B68" w:rsidRPr="00DA1AEB" w:rsidRDefault="00A66B68" w:rsidP="00A66B68">
      <w:pPr>
        <w:ind w:firstLine="709"/>
        <w:jc w:val="both"/>
      </w:pPr>
      <w:r w:rsidRPr="00DA1AEB">
        <w:t>При заполнении заявки на участие в конкурсе участник закупки обязан указать, какие конкретные марки используемого товара указать товарный знак (его словесное обозначение) (при наличии), знак обслуживания (при наличии), фирменное наименование (при наличии)</w:t>
      </w:r>
      <w:proofErr w:type="gramStart"/>
      <w:r w:rsidRPr="00DA1AEB">
        <w:t>,м</w:t>
      </w:r>
      <w:proofErr w:type="gramEnd"/>
      <w:r w:rsidRPr="00DA1AEB">
        <w:t>одель (при наличии), наименование производителя товара, фирменное наименование (при наличии).</w:t>
      </w:r>
    </w:p>
    <w:p w:rsidR="00A66B68" w:rsidRPr="00DA1AEB" w:rsidRDefault="00A66B68" w:rsidP="00A66B68">
      <w:pPr>
        <w:ind w:firstLine="709"/>
        <w:jc w:val="both"/>
      </w:pPr>
      <w:r w:rsidRPr="00DA1AEB">
        <w:t>Все используемые при проведении Работ материалы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Качество поставляемых для выполнения работ материалов и оборудования должно соответствовать требованиям действующего законодательства РФ, ГОСТов</w:t>
      </w:r>
      <w:r>
        <w:t>,</w:t>
      </w:r>
      <w:r w:rsidRPr="00DA1AEB">
        <w:t xml:space="preserve"> </w:t>
      </w:r>
      <w:r>
        <w:t>Т</w:t>
      </w:r>
      <w:r w:rsidRPr="00DA1AEB">
        <w:t xml:space="preserve">У и подтверждаться соответствующими сертификатами и другими документами, удостоверяющими их качество, если их наличие предусмотрено действующим законодательством, на момент поставки материалов. </w:t>
      </w:r>
    </w:p>
    <w:p w:rsidR="00A66B68" w:rsidRPr="00004354" w:rsidRDefault="00A66B68" w:rsidP="00A66B68">
      <w:pPr>
        <w:ind w:firstLine="709"/>
        <w:jc w:val="both"/>
      </w:pPr>
      <w:r w:rsidRPr="00DA1AEB">
        <w:t xml:space="preserve">При производстве работ следует использовать материалы и оборудование, предусмотренное проектом. </w:t>
      </w:r>
      <w:proofErr w:type="gramStart"/>
      <w:r w:rsidRPr="00DA1AEB">
        <w:t>Применение аналогов (аналогичным по техническим, качественным и ценовым показателям) возможно только при наличии письменного согласования Заказчика.</w:t>
      </w:r>
      <w:proofErr w:type="gramEnd"/>
    </w:p>
    <w:p w:rsidR="00A66B68" w:rsidRDefault="00A66B68" w:rsidP="00A66B68">
      <w:pPr>
        <w:ind w:firstLine="709"/>
        <w:jc w:val="both"/>
      </w:pPr>
    </w:p>
    <w:p w:rsidR="00A66B68" w:rsidRPr="00E11384" w:rsidRDefault="00A66B68" w:rsidP="00A66B68">
      <w:pPr>
        <w:ind w:firstLine="709"/>
        <w:jc w:val="both"/>
      </w:pPr>
      <w:r w:rsidRPr="00E11384">
        <w:t>1.3.1.</w:t>
      </w:r>
      <w:r>
        <w:t>2</w:t>
      </w:r>
      <w:r w:rsidRPr="00E11384">
        <w:t>. В составе конкурсной заявки участник должен представить техническое предложение, оформленное в свободной форме. 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A66B68" w:rsidRPr="00E11384" w:rsidRDefault="00A66B68" w:rsidP="00A66B68">
      <w:pPr>
        <w:ind w:firstLine="709"/>
        <w:jc w:val="both"/>
      </w:pPr>
      <w:r w:rsidRPr="00E11384">
        <w:t xml:space="preserve">В техническом предложении участник должен указать информацию о </w:t>
      </w:r>
      <w:r>
        <w:t>выполняемых работах</w:t>
      </w:r>
      <w:r w:rsidRPr="00E11384">
        <w:t xml:space="preserve">, соответствующих требованиям технического задания документации, по форме таблицы № </w:t>
      </w:r>
      <w:r>
        <w:t>2</w:t>
      </w:r>
      <w:r w:rsidRPr="00E11384">
        <w:t>.</w:t>
      </w:r>
    </w:p>
    <w:p w:rsidR="00A66B68" w:rsidRDefault="00A66B68" w:rsidP="00A66B68">
      <w:pPr>
        <w:ind w:firstLine="709"/>
        <w:jc w:val="both"/>
      </w:pPr>
      <w:r>
        <w:t xml:space="preserve">                                                                                                                                </w:t>
      </w:r>
      <w:r w:rsidRPr="00E11384">
        <w:t xml:space="preserve">Таблица № </w:t>
      </w:r>
      <w:r>
        <w:t>2</w:t>
      </w:r>
    </w:p>
    <w:p w:rsidR="00A66B68" w:rsidRDefault="00A66B68" w:rsidP="00A66B68">
      <w:pPr>
        <w:ind w:firstLine="709"/>
        <w:jc w:val="both"/>
      </w:pPr>
    </w:p>
    <w:tbl>
      <w:tblPr>
        <w:tblW w:w="10070" w:type="dxa"/>
        <w:tblInd w:w="103" w:type="dxa"/>
        <w:tblLayout w:type="fixed"/>
        <w:tblLook w:val="04A0" w:firstRow="1" w:lastRow="0" w:firstColumn="1" w:lastColumn="0" w:noHBand="0" w:noVBand="1"/>
      </w:tblPr>
      <w:tblGrid>
        <w:gridCol w:w="1139"/>
        <w:gridCol w:w="6379"/>
        <w:gridCol w:w="1417"/>
        <w:gridCol w:w="1135"/>
      </w:tblGrid>
      <w:tr w:rsidR="00A66B68" w:rsidRPr="00DA1AEB" w:rsidTr="00A63DBB">
        <w:trPr>
          <w:trHeight w:val="517"/>
        </w:trPr>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DA1AEB" w:rsidRDefault="00A66B68" w:rsidP="00A63DBB">
            <w:pPr>
              <w:jc w:val="both"/>
            </w:pPr>
            <w:r w:rsidRPr="00DA1AEB">
              <w:t xml:space="preserve">№ </w:t>
            </w:r>
            <w:proofErr w:type="gramStart"/>
            <w:r w:rsidRPr="00DA1AEB">
              <w:t>п</w:t>
            </w:r>
            <w:proofErr w:type="gramEnd"/>
            <w:r w:rsidRPr="00DA1AEB">
              <w:t>/п</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DA1AEB" w:rsidRDefault="00A66B68" w:rsidP="00A63DBB">
            <w:pPr>
              <w:jc w:val="both"/>
              <w:rPr>
                <w:b/>
              </w:rPr>
            </w:pPr>
            <w:r w:rsidRPr="00DA1AEB">
              <w:rPr>
                <w:b/>
              </w:rPr>
              <w:t>Наименование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DA1AEB" w:rsidRDefault="00A66B68" w:rsidP="00A63DBB">
            <w:pPr>
              <w:ind w:firstLine="34"/>
              <w:jc w:val="both"/>
              <w:rPr>
                <w:b/>
              </w:rPr>
            </w:pPr>
            <w:r w:rsidRPr="00DA1AEB">
              <w:rPr>
                <w:b/>
              </w:rPr>
              <w:t>Единица измерения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6B68" w:rsidRPr="00DA1AEB" w:rsidRDefault="00A66B68" w:rsidP="00A63DBB">
            <w:pPr>
              <w:jc w:val="both"/>
              <w:rPr>
                <w:b/>
              </w:rPr>
            </w:pPr>
            <w:r w:rsidRPr="00DA1AEB">
              <w:rPr>
                <w:b/>
              </w:rPr>
              <w:t xml:space="preserve">Кол-во </w:t>
            </w:r>
          </w:p>
        </w:tc>
      </w:tr>
      <w:tr w:rsidR="00A66B68" w:rsidRPr="00DA1AEB" w:rsidTr="00A63DBB">
        <w:trPr>
          <w:trHeight w:val="517"/>
        </w:trPr>
        <w:tc>
          <w:tcPr>
            <w:tcW w:w="1139" w:type="dxa"/>
            <w:vMerge/>
            <w:tcBorders>
              <w:top w:val="single" w:sz="4" w:space="0" w:color="auto"/>
              <w:left w:val="single" w:sz="4" w:space="0" w:color="auto"/>
              <w:bottom w:val="single" w:sz="4" w:space="0" w:color="000000"/>
              <w:right w:val="single" w:sz="4" w:space="0" w:color="auto"/>
            </w:tcBorders>
            <w:vAlign w:val="center"/>
            <w:hideMark/>
          </w:tcPr>
          <w:p w:rsidR="00A66B68" w:rsidRPr="00DA1AEB" w:rsidRDefault="00A66B68" w:rsidP="00A63DBB">
            <w:pPr>
              <w:ind w:firstLine="709"/>
              <w:jc w:val="both"/>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A66B68" w:rsidRPr="00DA1AEB" w:rsidRDefault="00A66B68" w:rsidP="00A63DBB">
            <w:pPr>
              <w:ind w:firstLine="709"/>
              <w:jc w:val="both"/>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66B68" w:rsidRPr="00DA1AEB" w:rsidRDefault="00A66B68" w:rsidP="00A63DBB">
            <w:pPr>
              <w:ind w:firstLine="709"/>
              <w:jc w:val="both"/>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A66B68" w:rsidRPr="00DA1AEB" w:rsidRDefault="00A66B68" w:rsidP="00A63DBB">
            <w:pPr>
              <w:ind w:firstLine="709"/>
              <w:jc w:val="both"/>
            </w:pPr>
          </w:p>
        </w:tc>
      </w:tr>
      <w:tr w:rsidR="00A66B68" w:rsidRPr="00DA1AEB" w:rsidTr="00A63DBB">
        <w:trPr>
          <w:trHeight w:val="77"/>
        </w:trPr>
        <w:tc>
          <w:tcPr>
            <w:tcW w:w="1139" w:type="dxa"/>
            <w:tcBorders>
              <w:top w:val="nil"/>
              <w:left w:val="single" w:sz="4" w:space="0" w:color="auto"/>
              <w:bottom w:val="single" w:sz="4" w:space="0" w:color="auto"/>
              <w:right w:val="single" w:sz="4" w:space="0" w:color="auto"/>
            </w:tcBorders>
            <w:shd w:val="clear" w:color="auto" w:fill="auto"/>
          </w:tcPr>
          <w:p w:rsidR="00A66B68" w:rsidRPr="00DA1AEB" w:rsidRDefault="00A66B68" w:rsidP="00A63DBB">
            <w:pPr>
              <w:jc w:val="both"/>
              <w:rPr>
                <w:bCs/>
              </w:rPr>
            </w:pPr>
          </w:p>
        </w:tc>
        <w:tc>
          <w:tcPr>
            <w:tcW w:w="6379" w:type="dxa"/>
            <w:tcBorders>
              <w:top w:val="nil"/>
              <w:left w:val="nil"/>
              <w:bottom w:val="single" w:sz="4" w:space="0" w:color="auto"/>
              <w:right w:val="single" w:sz="4" w:space="0" w:color="auto"/>
            </w:tcBorders>
            <w:shd w:val="clear" w:color="auto" w:fill="auto"/>
            <w:vAlign w:val="center"/>
          </w:tcPr>
          <w:p w:rsidR="00A66B68" w:rsidRPr="00DA1AEB" w:rsidRDefault="00A66B68" w:rsidP="00A63DBB">
            <w:pPr>
              <w:jc w:val="both"/>
            </w:pPr>
          </w:p>
        </w:tc>
        <w:tc>
          <w:tcPr>
            <w:tcW w:w="1417" w:type="dxa"/>
            <w:tcBorders>
              <w:top w:val="nil"/>
              <w:left w:val="nil"/>
              <w:bottom w:val="single" w:sz="4" w:space="0" w:color="auto"/>
              <w:right w:val="single" w:sz="4" w:space="0" w:color="auto"/>
            </w:tcBorders>
            <w:shd w:val="clear" w:color="auto" w:fill="auto"/>
          </w:tcPr>
          <w:p w:rsidR="00A66B68" w:rsidRPr="00DA1AEB" w:rsidRDefault="00A66B68" w:rsidP="00A63DBB">
            <w:pPr>
              <w:ind w:firstLine="34"/>
              <w:jc w:val="both"/>
              <w:rPr>
                <w:vertAlign w:val="superscript"/>
              </w:rPr>
            </w:pPr>
          </w:p>
        </w:tc>
        <w:tc>
          <w:tcPr>
            <w:tcW w:w="1135" w:type="dxa"/>
            <w:tcBorders>
              <w:top w:val="nil"/>
              <w:left w:val="nil"/>
              <w:bottom w:val="single" w:sz="4" w:space="0" w:color="auto"/>
              <w:right w:val="single" w:sz="4" w:space="0" w:color="auto"/>
            </w:tcBorders>
            <w:shd w:val="clear" w:color="auto" w:fill="auto"/>
          </w:tcPr>
          <w:p w:rsidR="00A66B68" w:rsidRPr="00DA1AEB" w:rsidRDefault="00A66B68" w:rsidP="00A63DBB">
            <w:pPr>
              <w:ind w:firstLine="34"/>
              <w:jc w:val="both"/>
            </w:pPr>
          </w:p>
        </w:tc>
      </w:tr>
      <w:tr w:rsidR="00A66B68" w:rsidRPr="00DA1AEB" w:rsidTr="00A63DBB">
        <w:trPr>
          <w:trHeight w:val="77"/>
        </w:trPr>
        <w:tc>
          <w:tcPr>
            <w:tcW w:w="1139" w:type="dxa"/>
            <w:tcBorders>
              <w:top w:val="nil"/>
              <w:left w:val="single" w:sz="4" w:space="0" w:color="auto"/>
              <w:bottom w:val="single" w:sz="4" w:space="0" w:color="auto"/>
              <w:right w:val="single" w:sz="4" w:space="0" w:color="auto"/>
            </w:tcBorders>
            <w:shd w:val="clear" w:color="auto" w:fill="auto"/>
          </w:tcPr>
          <w:p w:rsidR="00A66B68" w:rsidRPr="00DA1AEB" w:rsidRDefault="00A66B68" w:rsidP="00A63DBB">
            <w:pPr>
              <w:jc w:val="both"/>
              <w:rPr>
                <w:bCs/>
              </w:rPr>
            </w:pPr>
          </w:p>
        </w:tc>
        <w:tc>
          <w:tcPr>
            <w:tcW w:w="6379" w:type="dxa"/>
            <w:tcBorders>
              <w:top w:val="nil"/>
              <w:left w:val="nil"/>
              <w:bottom w:val="single" w:sz="4" w:space="0" w:color="auto"/>
              <w:right w:val="single" w:sz="4" w:space="0" w:color="auto"/>
            </w:tcBorders>
            <w:shd w:val="clear" w:color="auto" w:fill="auto"/>
            <w:vAlign w:val="center"/>
          </w:tcPr>
          <w:p w:rsidR="00A66B68" w:rsidRPr="00DA1AEB" w:rsidRDefault="00A66B68" w:rsidP="00A63DBB">
            <w:pPr>
              <w:jc w:val="both"/>
            </w:pPr>
          </w:p>
        </w:tc>
        <w:tc>
          <w:tcPr>
            <w:tcW w:w="1417" w:type="dxa"/>
            <w:tcBorders>
              <w:top w:val="nil"/>
              <w:left w:val="nil"/>
              <w:bottom w:val="single" w:sz="4" w:space="0" w:color="auto"/>
              <w:right w:val="single" w:sz="4" w:space="0" w:color="auto"/>
            </w:tcBorders>
            <w:shd w:val="clear" w:color="auto" w:fill="auto"/>
          </w:tcPr>
          <w:p w:rsidR="00A66B68" w:rsidRPr="00DA1AEB" w:rsidRDefault="00A66B68" w:rsidP="00A63DBB">
            <w:pPr>
              <w:jc w:val="both"/>
            </w:pPr>
          </w:p>
        </w:tc>
        <w:tc>
          <w:tcPr>
            <w:tcW w:w="1135" w:type="dxa"/>
            <w:tcBorders>
              <w:top w:val="nil"/>
              <w:left w:val="nil"/>
              <w:bottom w:val="single" w:sz="4" w:space="0" w:color="auto"/>
              <w:right w:val="single" w:sz="4" w:space="0" w:color="auto"/>
            </w:tcBorders>
            <w:shd w:val="clear" w:color="auto" w:fill="auto"/>
          </w:tcPr>
          <w:p w:rsidR="00A66B68" w:rsidRPr="00DA1AEB" w:rsidRDefault="00A66B68" w:rsidP="00A63DBB">
            <w:pPr>
              <w:ind w:firstLine="39"/>
              <w:jc w:val="both"/>
            </w:pPr>
          </w:p>
        </w:tc>
      </w:tr>
    </w:tbl>
    <w:p w:rsidR="00A66B68" w:rsidRPr="00E11384" w:rsidRDefault="00A66B68" w:rsidP="00A66B68">
      <w:pPr>
        <w:ind w:firstLine="709"/>
        <w:jc w:val="both"/>
      </w:pPr>
    </w:p>
    <w:p w:rsidR="00A66B68" w:rsidRDefault="00A66B68" w:rsidP="00A66B68">
      <w:pPr>
        <w:jc w:val="both"/>
      </w:pPr>
      <w:r w:rsidRPr="00D36DD0">
        <w:t xml:space="preserve">          1.3.2.</w:t>
      </w:r>
      <w:r w:rsidRPr="00D36DD0">
        <w:tab/>
        <w:t xml:space="preserve">Требования к основным условиям </w:t>
      </w:r>
      <w:r>
        <w:t>выполнения работ</w:t>
      </w:r>
    </w:p>
    <w:p w:rsidR="00A66B68" w:rsidRDefault="00A66B68" w:rsidP="00A66B68">
      <w:pPr>
        <w:jc w:val="both"/>
      </w:pPr>
      <w:r>
        <w:t xml:space="preserve">          </w:t>
      </w:r>
      <w:r w:rsidRPr="00D36DD0">
        <w:t xml:space="preserve">1.3.2.1.  </w:t>
      </w:r>
      <w:r>
        <w:t>Место выполнения работ</w:t>
      </w:r>
      <w:r w:rsidRPr="00D36DD0">
        <w:t xml:space="preserve"> </w:t>
      </w:r>
      <w:r w:rsidRPr="00E6167D">
        <w:t>Российская Федерация, г.</w:t>
      </w:r>
      <w:r>
        <w:t xml:space="preserve"> </w:t>
      </w:r>
      <w:r w:rsidRPr="00E6167D">
        <w:t>Хабаровск пер. Промышленный, 1</w:t>
      </w:r>
    </w:p>
    <w:p w:rsidR="00A66B68" w:rsidRDefault="00A66B68" w:rsidP="00A66B68">
      <w:pPr>
        <w:jc w:val="both"/>
      </w:pPr>
      <w:r>
        <w:t>Срок выполнения работ</w:t>
      </w:r>
      <w:r w:rsidRPr="00E6167D">
        <w:t xml:space="preserve"> с момента заключения договора </w:t>
      </w:r>
      <w:r w:rsidR="00A63DBB">
        <w:t xml:space="preserve">по </w:t>
      </w:r>
      <w:r w:rsidR="00155B37" w:rsidRPr="00155B37">
        <w:t>09.11.2015 года.</w:t>
      </w:r>
    </w:p>
    <w:p w:rsidR="00A66B68" w:rsidRDefault="00A66B68" w:rsidP="00A66B68">
      <w:pPr>
        <w:jc w:val="both"/>
      </w:pPr>
      <w:r w:rsidRPr="00E6167D">
        <w:t xml:space="preserve">Работы могут быть выполнены </w:t>
      </w:r>
      <w:r>
        <w:t>Участником</w:t>
      </w:r>
      <w:r w:rsidRPr="00E6167D">
        <w:t xml:space="preserve"> досрочно</w:t>
      </w:r>
      <w:r w:rsidRPr="006E5299">
        <w:t xml:space="preserve">.     </w:t>
      </w:r>
    </w:p>
    <w:p w:rsidR="00A66B68" w:rsidRDefault="00A66B68" w:rsidP="00A66B68">
      <w:pPr>
        <w:ind w:firstLine="709"/>
        <w:jc w:val="both"/>
      </w:pPr>
      <w:r>
        <w:t>Выполнение работ</w:t>
      </w:r>
      <w:r w:rsidRPr="00607827">
        <w:t xml:space="preserve"> осуществляется </w:t>
      </w:r>
      <w:r>
        <w:t>участником</w:t>
      </w:r>
      <w:r w:rsidRPr="00607827">
        <w:t xml:space="preserve"> </w:t>
      </w:r>
      <w:r>
        <w:t>собственными</w:t>
      </w:r>
      <w:r w:rsidRPr="00607827">
        <w:t xml:space="preserve"> </w:t>
      </w:r>
      <w:r>
        <w:t>силами и за свой счет в срок</w:t>
      </w:r>
      <w:r w:rsidRPr="00607827">
        <w:t xml:space="preserve"> и по адресу, указанн</w:t>
      </w:r>
      <w:r>
        <w:t>ым</w:t>
      </w:r>
      <w:r w:rsidRPr="00607827">
        <w:t xml:space="preserve"> в п. 1.3.2.1.   настоящего Технического задания.</w:t>
      </w:r>
    </w:p>
    <w:p w:rsidR="00A66B68" w:rsidRPr="006E5299" w:rsidRDefault="00A66B68" w:rsidP="00A66B68">
      <w:pPr>
        <w:ind w:firstLine="709"/>
        <w:jc w:val="both"/>
      </w:pPr>
    </w:p>
    <w:p w:rsidR="00A66B68" w:rsidRPr="006E5299" w:rsidRDefault="00A66B68" w:rsidP="00A66B68">
      <w:pPr>
        <w:ind w:firstLine="709"/>
        <w:jc w:val="both"/>
      </w:pPr>
      <w:r w:rsidRPr="006E5299">
        <w:t xml:space="preserve">1.3.2.2. Форма, сроки и порядок оплаты товара: </w:t>
      </w:r>
    </w:p>
    <w:p w:rsidR="00A66B68" w:rsidRPr="00A007D5" w:rsidRDefault="00A66B68" w:rsidP="00A66B68">
      <w:pPr>
        <w:ind w:firstLine="709"/>
        <w:jc w:val="both"/>
      </w:pPr>
      <w:r w:rsidRPr="00586BD2">
        <w:t xml:space="preserve">Оплата за выполненные и принятые Работы производится Заказчиком в течение 30 (тридцати) календарных дней </w:t>
      </w:r>
      <w:proofErr w:type="gramStart"/>
      <w:r w:rsidRPr="00586BD2">
        <w:t>с даты получения</w:t>
      </w:r>
      <w:proofErr w:type="gramEnd"/>
      <w:r w:rsidRPr="00586BD2">
        <w:t xml:space="preserve"> от </w:t>
      </w:r>
      <w:r>
        <w:t>Участника</w:t>
      </w:r>
      <w:r w:rsidRPr="00586BD2">
        <w:t xml:space="preserve"> полного комплекта докумен</w:t>
      </w:r>
      <w:r>
        <w:t>тов, подтверждающих выполнение р</w:t>
      </w:r>
      <w:r w:rsidRPr="00586BD2">
        <w:t>абот (в т.ч. счет-фактура, акт о приемке выполненных работ по форме КС-2, справка о стоимости выполненных работ и затрат по форме КС-3).</w:t>
      </w:r>
    </w:p>
    <w:p w:rsidR="00A66B68" w:rsidRDefault="00A66B68" w:rsidP="00A66B68">
      <w:pPr>
        <w:ind w:firstLine="709"/>
        <w:jc w:val="both"/>
      </w:pPr>
    </w:p>
    <w:p w:rsidR="00A66B68" w:rsidRDefault="00A66B68" w:rsidP="00A66B68">
      <w:pPr>
        <w:ind w:firstLine="709"/>
        <w:jc w:val="both"/>
      </w:pPr>
      <w:r w:rsidRPr="00D36DD0">
        <w:t>1.3.2.3. Сведения о начальной (максимальной) цене договора (цене лота).</w:t>
      </w:r>
    </w:p>
    <w:p w:rsidR="00A66B68" w:rsidRPr="00D36DD0" w:rsidRDefault="00A66B68" w:rsidP="00A66B68">
      <w:pPr>
        <w:ind w:firstLine="709"/>
        <w:jc w:val="both"/>
      </w:pPr>
      <w:r w:rsidRPr="00E71E9D">
        <w:t xml:space="preserve">Начальная (максимальная) цена по договору составляет – </w:t>
      </w:r>
      <w:r w:rsidRPr="00E6167D">
        <w:t>2 5</w:t>
      </w:r>
      <w:r>
        <w:t>39 </w:t>
      </w:r>
      <w:r w:rsidRPr="00E6167D">
        <w:t>5</w:t>
      </w:r>
      <w:r>
        <w:t>69,00</w:t>
      </w:r>
      <w:r w:rsidRPr="00E6167D">
        <w:t xml:space="preserve"> рублей (два миллиона пятьсот </w:t>
      </w:r>
      <w:r>
        <w:t>тридцать девять тысяч пятьсот шестьдесят девять</w:t>
      </w:r>
      <w:r w:rsidRPr="00E6167D">
        <w:t xml:space="preserve"> рублей) без учета НДС 18%. </w:t>
      </w:r>
      <w:r>
        <w:t>(2 996 691,42 руб. с НДС).</w:t>
      </w:r>
    </w:p>
    <w:p w:rsidR="00A66B68" w:rsidRDefault="00A66B68" w:rsidP="00A66B68">
      <w:pPr>
        <w:jc w:val="both"/>
      </w:pPr>
      <w:r w:rsidRPr="00E71E9D">
        <w:tab/>
        <w:t xml:space="preserve">1.3.2.4. Порядок формирования цены договора (цены лота). </w:t>
      </w:r>
    </w:p>
    <w:p w:rsidR="00A66B68" w:rsidRPr="00BB6C59" w:rsidRDefault="00A66B68" w:rsidP="00A66B68">
      <w:pPr>
        <w:ind w:firstLine="709"/>
        <w:jc w:val="both"/>
      </w:pPr>
      <w:proofErr w:type="gramStart"/>
      <w:r w:rsidRPr="00BB6C59">
        <w:t>Начальная (максимальная) цена договора составлена с учетом расходов и издержек Участника, связанных с выполнением Работ, производством (приобретением) изделий, материалов, конструкций и т.д.,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 обязательств по Договору</w:t>
      </w:r>
      <w:r>
        <w:t>.</w:t>
      </w:r>
      <w:proofErr w:type="gramEnd"/>
    </w:p>
    <w:p w:rsidR="00A66B68" w:rsidRPr="00BB6C59" w:rsidRDefault="00A66B68" w:rsidP="00A66B68">
      <w:pPr>
        <w:ind w:firstLine="709"/>
        <w:jc w:val="both"/>
      </w:pPr>
      <w:r w:rsidRPr="00BB6C59">
        <w:t>Цена договора является твердой и не может изменяться в ходе его исполнения.</w:t>
      </w:r>
    </w:p>
    <w:p w:rsidR="00F34589" w:rsidRPr="00154090" w:rsidRDefault="00F34589" w:rsidP="00A66B68">
      <w:pPr>
        <w:jc w:val="both"/>
        <w:rPr>
          <w:bCs/>
        </w:rPr>
      </w:pPr>
    </w:p>
    <w:p w:rsidR="00C166DF" w:rsidRPr="00154090" w:rsidRDefault="008818DE" w:rsidP="00C166DF">
      <w:pPr>
        <w:pStyle w:val="a9"/>
        <w:rPr>
          <w:b/>
          <w:sz w:val="24"/>
        </w:rPr>
      </w:pPr>
      <w:r w:rsidRPr="00154090">
        <w:rPr>
          <w:b/>
          <w:sz w:val="24"/>
        </w:rPr>
        <w:t>1.</w:t>
      </w:r>
      <w:r w:rsidR="00C166DF" w:rsidRPr="00154090">
        <w:rPr>
          <w:b/>
          <w:sz w:val="24"/>
        </w:rPr>
        <w:t>4</w:t>
      </w:r>
      <w:r w:rsidR="006F25E7" w:rsidRPr="00154090">
        <w:rPr>
          <w:b/>
          <w:sz w:val="24"/>
        </w:rPr>
        <w:t xml:space="preserve"> </w:t>
      </w:r>
      <w:r w:rsidR="00C166DF" w:rsidRPr="00154090">
        <w:rPr>
          <w:b/>
          <w:sz w:val="24"/>
        </w:rPr>
        <w:t> Критерии и порядок оценки и сопоставления конкурсных заявок</w:t>
      </w:r>
    </w:p>
    <w:p w:rsidR="008818DE" w:rsidRPr="00154090" w:rsidRDefault="008818DE" w:rsidP="00C166DF">
      <w:pPr>
        <w:pStyle w:val="a9"/>
        <w:rPr>
          <w:b/>
          <w:sz w:val="24"/>
        </w:rPr>
      </w:pPr>
    </w:p>
    <w:p w:rsidR="00C166DF" w:rsidRPr="00154090" w:rsidRDefault="008818DE" w:rsidP="00C166DF">
      <w:pPr>
        <w:pStyle w:val="a9"/>
        <w:rPr>
          <w:sz w:val="24"/>
        </w:rPr>
      </w:pPr>
      <w:r w:rsidRPr="00154090">
        <w:rPr>
          <w:sz w:val="24"/>
        </w:rPr>
        <w:t>1.</w:t>
      </w:r>
      <w:r w:rsidR="00C166DF" w:rsidRPr="00154090">
        <w:rPr>
          <w:sz w:val="24"/>
        </w:rPr>
        <w:t>4.1.</w:t>
      </w:r>
      <w:r w:rsidR="00EE5433" w:rsidRPr="00154090">
        <w:rPr>
          <w:sz w:val="24"/>
        </w:rPr>
        <w:t xml:space="preserve"> </w:t>
      </w:r>
      <w:r w:rsidR="00C166DF" w:rsidRPr="00154090">
        <w:rPr>
          <w:sz w:val="24"/>
        </w:rPr>
        <w:t xml:space="preserve">При сопоставлении </w:t>
      </w:r>
      <w:r w:rsidR="00EE5433" w:rsidRPr="00154090">
        <w:rPr>
          <w:sz w:val="24"/>
        </w:rPr>
        <w:t xml:space="preserve">и оценки конкурсных </w:t>
      </w:r>
      <w:r w:rsidR="00C166DF" w:rsidRPr="00154090">
        <w:rPr>
          <w:sz w:val="24"/>
        </w:rPr>
        <w:t>заявок</w:t>
      </w:r>
      <w:r w:rsidR="00EE5433" w:rsidRPr="00154090">
        <w:rPr>
          <w:sz w:val="24"/>
        </w:rPr>
        <w:t xml:space="preserve"> применяются следующие критерии и формулы</w:t>
      </w:r>
      <w:r w:rsidR="00C166DF" w:rsidRPr="00154090">
        <w:rPr>
          <w:sz w:val="24"/>
        </w:rPr>
        <w:t>:</w:t>
      </w:r>
    </w:p>
    <w:p w:rsidR="008818DE" w:rsidRPr="00154090" w:rsidRDefault="008818DE" w:rsidP="00C166DF">
      <w:pPr>
        <w:pStyle w:val="a9"/>
        <w:rPr>
          <w:sz w:val="24"/>
        </w:rPr>
      </w:pPr>
    </w:p>
    <w:p w:rsidR="008818DE" w:rsidRPr="00154090" w:rsidRDefault="008818DE" w:rsidP="00C166DF">
      <w:pPr>
        <w:pStyle w:val="a9"/>
        <w:rPr>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843"/>
        <w:gridCol w:w="5670"/>
      </w:tblGrid>
      <w:tr w:rsidR="00E80052" w:rsidRPr="00D36DD0" w:rsidTr="00897348">
        <w:trPr>
          <w:trHeight w:val="783"/>
          <w:tblHeader/>
        </w:trPr>
        <w:tc>
          <w:tcPr>
            <w:tcW w:w="567" w:type="dxa"/>
            <w:vAlign w:val="center"/>
          </w:tcPr>
          <w:p w:rsidR="00E80052" w:rsidRPr="00D36DD0" w:rsidRDefault="00E80052" w:rsidP="00897348">
            <w:pPr>
              <w:jc w:val="both"/>
              <w:rPr>
                <w:b/>
              </w:rPr>
            </w:pPr>
            <w:r w:rsidRPr="00D36DD0">
              <w:rPr>
                <w:b/>
              </w:rPr>
              <w:t>№</w:t>
            </w:r>
          </w:p>
          <w:p w:rsidR="00E80052" w:rsidRPr="00D36DD0" w:rsidRDefault="00E80052" w:rsidP="00897348">
            <w:pPr>
              <w:jc w:val="both"/>
              <w:rPr>
                <w:b/>
              </w:rPr>
            </w:pPr>
            <w:proofErr w:type="gramStart"/>
            <w:r w:rsidRPr="00D36DD0">
              <w:rPr>
                <w:b/>
              </w:rPr>
              <w:t>п</w:t>
            </w:r>
            <w:proofErr w:type="gramEnd"/>
            <w:r w:rsidRPr="00D36DD0">
              <w:rPr>
                <w:b/>
              </w:rPr>
              <w:t>/п</w:t>
            </w:r>
          </w:p>
        </w:tc>
        <w:tc>
          <w:tcPr>
            <w:tcW w:w="2268" w:type="dxa"/>
            <w:vAlign w:val="center"/>
          </w:tcPr>
          <w:p w:rsidR="00E80052" w:rsidRPr="00D36DD0" w:rsidRDefault="00E80052" w:rsidP="00897348">
            <w:pPr>
              <w:jc w:val="both"/>
              <w:rPr>
                <w:b/>
              </w:rPr>
            </w:pPr>
            <w:r w:rsidRPr="00D36DD0">
              <w:rPr>
                <w:b/>
              </w:rPr>
              <w:t>Наименование критерия</w:t>
            </w:r>
          </w:p>
        </w:tc>
        <w:tc>
          <w:tcPr>
            <w:tcW w:w="1843" w:type="dxa"/>
            <w:vAlign w:val="center"/>
          </w:tcPr>
          <w:p w:rsidR="00E80052" w:rsidRPr="00D36DD0" w:rsidRDefault="00E80052" w:rsidP="00897348">
            <w:pPr>
              <w:jc w:val="both"/>
              <w:rPr>
                <w:b/>
              </w:rPr>
            </w:pPr>
            <w:r w:rsidRPr="00D36DD0">
              <w:rPr>
                <w:b/>
              </w:rPr>
              <w:t>Значимость критерия</w:t>
            </w:r>
          </w:p>
        </w:tc>
        <w:tc>
          <w:tcPr>
            <w:tcW w:w="5670" w:type="dxa"/>
            <w:vAlign w:val="center"/>
          </w:tcPr>
          <w:p w:rsidR="00E80052" w:rsidRPr="00D36DD0" w:rsidRDefault="00E80052" w:rsidP="00897348">
            <w:pPr>
              <w:jc w:val="both"/>
              <w:rPr>
                <w:b/>
              </w:rPr>
            </w:pPr>
            <w:r w:rsidRPr="00D36DD0">
              <w:rPr>
                <w:b/>
              </w:rPr>
              <w:t>Порядок оценки</w:t>
            </w:r>
          </w:p>
        </w:tc>
      </w:tr>
      <w:tr w:rsidR="00E80052" w:rsidRPr="00D36DD0" w:rsidTr="003D17EF">
        <w:trPr>
          <w:trHeight w:val="4652"/>
        </w:trPr>
        <w:tc>
          <w:tcPr>
            <w:tcW w:w="567" w:type="dxa"/>
            <w:vAlign w:val="center"/>
          </w:tcPr>
          <w:p w:rsidR="00E80052" w:rsidRPr="00D36DD0" w:rsidRDefault="00E80052" w:rsidP="00897348">
            <w:pPr>
              <w:jc w:val="both"/>
            </w:pPr>
            <w:r w:rsidRPr="00D36DD0">
              <w:t>1.</w:t>
            </w:r>
          </w:p>
        </w:tc>
        <w:tc>
          <w:tcPr>
            <w:tcW w:w="2268" w:type="dxa"/>
            <w:vAlign w:val="center"/>
          </w:tcPr>
          <w:p w:rsidR="00E80052" w:rsidRPr="00D36DD0" w:rsidRDefault="00E80052" w:rsidP="00897348">
            <w:pPr>
              <w:jc w:val="both"/>
            </w:pPr>
            <w:r w:rsidRPr="00D36DD0">
              <w:t>Цена договора</w:t>
            </w:r>
          </w:p>
        </w:tc>
        <w:tc>
          <w:tcPr>
            <w:tcW w:w="1843" w:type="dxa"/>
            <w:vAlign w:val="center"/>
          </w:tcPr>
          <w:p w:rsidR="00E80052" w:rsidRPr="00D36DD0" w:rsidRDefault="00E80052" w:rsidP="00897348">
            <w:pPr>
              <w:jc w:val="both"/>
            </w:pPr>
            <w:r w:rsidRPr="00D36DD0">
              <w:t xml:space="preserve">Максимальное количество баллов -  </w:t>
            </w:r>
            <w:r>
              <w:t>60</w:t>
            </w:r>
            <w:r w:rsidRPr="00D36DD0">
              <w:t xml:space="preserve"> баллов </w:t>
            </w:r>
          </w:p>
        </w:tc>
        <w:tc>
          <w:tcPr>
            <w:tcW w:w="5670" w:type="dxa"/>
          </w:tcPr>
          <w:p w:rsidR="00E80052" w:rsidRPr="00D36DD0" w:rsidRDefault="00E80052" w:rsidP="00897348">
            <w:pPr>
              <w:shd w:val="clear" w:color="auto" w:fill="FFFFFF"/>
              <w:tabs>
                <w:tab w:val="left" w:pos="9214"/>
              </w:tabs>
              <w:jc w:val="both"/>
              <w:rPr>
                <w:i/>
              </w:rPr>
            </w:pPr>
            <w:r w:rsidRPr="00D36DD0">
              <w:t>Оценивается путем деления минимальной цены финансово-коммерческого предложения (без учета НДС) из всех предложенных участниками на цену финансово-коммерческого предложения (без учета НДС), предложенную j-</w:t>
            </w:r>
            <w:proofErr w:type="spellStart"/>
            <w:r w:rsidRPr="00D36DD0">
              <w:t>ым</w:t>
            </w:r>
            <w:proofErr w:type="spellEnd"/>
            <w:r w:rsidRPr="00D36DD0">
              <w:t xml:space="preserve"> участником, по формуле:</w:t>
            </w:r>
            <w:r w:rsidRPr="00D36DD0">
              <w:rPr>
                <w:i/>
              </w:rPr>
              <w:t xml:space="preserve">            </w:t>
            </w:r>
          </w:p>
          <w:p w:rsidR="00E80052" w:rsidRPr="00D36DD0" w:rsidRDefault="00E80052" w:rsidP="00897348">
            <w:pPr>
              <w:shd w:val="clear" w:color="auto" w:fill="FFFFFF"/>
              <w:tabs>
                <w:tab w:val="left" w:pos="9214"/>
              </w:tabs>
              <w:ind w:left="33" w:firstLine="33"/>
              <w:jc w:val="both"/>
              <w:rPr>
                <w:i/>
              </w:rPr>
            </w:pPr>
            <w:r w:rsidRPr="00D36DD0">
              <w:rPr>
                <w:i/>
              </w:rPr>
              <w:t xml:space="preserve">                               </w:t>
            </w:r>
            <w:proofErr w:type="spellStart"/>
            <w:proofErr w:type="gramStart"/>
            <w:r w:rsidRPr="00D36DD0">
              <w:rPr>
                <w:i/>
              </w:rPr>
              <w:t>Ц</w:t>
            </w:r>
            <w:proofErr w:type="gramEnd"/>
            <w:r w:rsidRPr="00D36DD0">
              <w:rPr>
                <w:i/>
                <w:vertAlign w:val="subscript"/>
              </w:rPr>
              <w:t>min</w:t>
            </w:r>
            <w:proofErr w:type="spellEnd"/>
          </w:p>
          <w:p w:rsidR="00E80052" w:rsidRPr="00D36DD0" w:rsidRDefault="00E80052" w:rsidP="00897348">
            <w:pPr>
              <w:shd w:val="clear" w:color="auto" w:fill="FFFFFF"/>
              <w:tabs>
                <w:tab w:val="left" w:pos="9214"/>
              </w:tabs>
              <w:ind w:left="34" w:right="295" w:firstLine="34"/>
              <w:jc w:val="both"/>
              <w:rPr>
                <w:i/>
              </w:rPr>
            </w:pPr>
            <w:r w:rsidRPr="00D36DD0">
              <w:rPr>
                <w:i/>
              </w:rPr>
              <w:t xml:space="preserve">                    </w:t>
            </w:r>
            <w:proofErr w:type="spellStart"/>
            <w:r w:rsidRPr="00D36DD0">
              <w:rPr>
                <w:i/>
              </w:rPr>
              <w:t>Б</w:t>
            </w:r>
            <w:proofErr w:type="gramStart"/>
            <w:r w:rsidRPr="00D36DD0">
              <w:rPr>
                <w:i/>
                <w:vertAlign w:val="subscript"/>
              </w:rPr>
              <w:t>j</w:t>
            </w:r>
            <w:proofErr w:type="spellEnd"/>
            <w:proofErr w:type="gramEnd"/>
            <w:r w:rsidRPr="00D36DD0">
              <w:rPr>
                <w:i/>
              </w:rPr>
              <w:t xml:space="preserve"> =  ────── * </w:t>
            </w:r>
            <w:r w:rsidRPr="00D36DD0">
              <w:rPr>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9" o:title=""/>
                </v:shape>
                <o:OLEObject Type="Embed" ProgID="Equation.3" ShapeID="_x0000_i1025" DrawAspect="Content" ObjectID="_1504100708" r:id="rId10"/>
              </w:object>
            </w:r>
            <w:r w:rsidRPr="00D36DD0">
              <w:rPr>
                <w:i/>
              </w:rPr>
              <w:t>, где</w:t>
            </w:r>
          </w:p>
          <w:p w:rsidR="00E80052" w:rsidRPr="00D36DD0" w:rsidRDefault="00E80052" w:rsidP="00897348">
            <w:pPr>
              <w:shd w:val="clear" w:color="auto" w:fill="FFFFFF"/>
              <w:tabs>
                <w:tab w:val="left" w:pos="9214"/>
              </w:tabs>
              <w:ind w:left="34" w:right="295" w:firstLine="34"/>
              <w:jc w:val="both"/>
              <w:rPr>
                <w:i/>
                <w:vertAlign w:val="subscript"/>
              </w:rPr>
            </w:pPr>
            <w:r w:rsidRPr="00D36DD0">
              <w:rPr>
                <w:i/>
              </w:rPr>
              <w:t xml:space="preserve">                                  </w:t>
            </w:r>
            <w:proofErr w:type="spellStart"/>
            <w:r w:rsidRPr="00D36DD0">
              <w:rPr>
                <w:i/>
              </w:rPr>
              <w:t>Ц</w:t>
            </w:r>
            <w:proofErr w:type="gramStart"/>
            <w:r w:rsidRPr="00D36DD0">
              <w:rPr>
                <w:i/>
                <w:vertAlign w:val="subscript"/>
              </w:rPr>
              <w:t>j</w:t>
            </w:r>
            <w:proofErr w:type="spellEnd"/>
            <w:proofErr w:type="gramEnd"/>
          </w:p>
          <w:p w:rsidR="00E80052" w:rsidRPr="00D36DD0" w:rsidRDefault="00E80052" w:rsidP="00897348">
            <w:pPr>
              <w:shd w:val="clear" w:color="auto" w:fill="FFFFFF"/>
              <w:tabs>
                <w:tab w:val="left" w:pos="4853"/>
                <w:tab w:val="left" w:pos="4886"/>
                <w:tab w:val="left" w:pos="9214"/>
              </w:tabs>
              <w:jc w:val="both"/>
            </w:pPr>
            <w:r w:rsidRPr="00D36DD0">
              <w:rPr>
                <w:i/>
              </w:rPr>
              <w:t>j</w:t>
            </w:r>
            <w:r w:rsidRPr="00D36DD0">
              <w:t xml:space="preserve"> = 1…n, n – количество участников;</w:t>
            </w:r>
          </w:p>
          <w:p w:rsidR="00E80052" w:rsidRPr="00D36DD0" w:rsidRDefault="00E80052" w:rsidP="00897348">
            <w:pPr>
              <w:shd w:val="clear" w:color="auto" w:fill="FFFFFF"/>
              <w:tabs>
                <w:tab w:val="left" w:pos="4853"/>
                <w:tab w:val="left" w:pos="4886"/>
                <w:tab w:val="left" w:pos="9214"/>
              </w:tabs>
              <w:jc w:val="both"/>
            </w:pPr>
            <w:proofErr w:type="spellStart"/>
            <w:r w:rsidRPr="00D36DD0">
              <w:rPr>
                <w:i/>
              </w:rPr>
              <w:t>Б</w:t>
            </w:r>
            <w:proofErr w:type="gramStart"/>
            <w:r w:rsidRPr="00D36DD0">
              <w:rPr>
                <w:i/>
                <w:vertAlign w:val="subscript"/>
              </w:rPr>
              <w:t>j</w:t>
            </w:r>
            <w:proofErr w:type="spellEnd"/>
            <w:proofErr w:type="gramEnd"/>
            <w:r w:rsidRPr="00D36DD0">
              <w:rPr>
                <w:vertAlign w:val="subscript"/>
              </w:rPr>
              <w:t xml:space="preserve"> </w:t>
            </w:r>
            <w:r w:rsidRPr="00D36DD0">
              <w:t>– количество баллов j-ого участника;</w:t>
            </w:r>
          </w:p>
          <w:p w:rsidR="00E80052" w:rsidRPr="00D36DD0" w:rsidRDefault="00E80052" w:rsidP="00897348">
            <w:pPr>
              <w:shd w:val="clear" w:color="auto" w:fill="FFFFFF"/>
              <w:tabs>
                <w:tab w:val="left" w:pos="4853"/>
                <w:tab w:val="left" w:pos="4886"/>
                <w:tab w:val="left" w:pos="9214"/>
              </w:tabs>
              <w:jc w:val="both"/>
            </w:pPr>
            <w:proofErr w:type="spellStart"/>
            <w:r w:rsidRPr="00D36DD0">
              <w:rPr>
                <w:i/>
              </w:rPr>
              <w:t>Ц</w:t>
            </w:r>
            <w:proofErr w:type="gramStart"/>
            <w:r w:rsidRPr="00D36DD0">
              <w:rPr>
                <w:i/>
                <w:vertAlign w:val="subscript"/>
              </w:rPr>
              <w:t>j</w:t>
            </w:r>
            <w:proofErr w:type="spellEnd"/>
            <w:proofErr w:type="gramEnd"/>
            <w:r w:rsidRPr="00D36DD0">
              <w:t xml:space="preserve"> – цена финансово-коммерческого предложения, представленная j-</w:t>
            </w:r>
            <w:proofErr w:type="spellStart"/>
            <w:r w:rsidRPr="00D36DD0">
              <w:t>ым</w:t>
            </w:r>
            <w:proofErr w:type="spellEnd"/>
            <w:r w:rsidRPr="00D36DD0">
              <w:t xml:space="preserve"> участником (без учета НДС);</w:t>
            </w:r>
          </w:p>
          <w:p w:rsidR="00E80052" w:rsidRPr="00D36DD0" w:rsidRDefault="00E80052" w:rsidP="00897348">
            <w:pPr>
              <w:shd w:val="clear" w:color="auto" w:fill="FFFFFF"/>
              <w:tabs>
                <w:tab w:val="left" w:pos="4853"/>
                <w:tab w:val="left" w:pos="4886"/>
                <w:tab w:val="left" w:pos="9214"/>
              </w:tabs>
              <w:jc w:val="both"/>
            </w:pPr>
            <w:proofErr w:type="spellStart"/>
            <w:proofErr w:type="gramStart"/>
            <w:r w:rsidRPr="00D36DD0">
              <w:rPr>
                <w:i/>
              </w:rPr>
              <w:t>Ц</w:t>
            </w:r>
            <w:proofErr w:type="gramEnd"/>
            <w:r w:rsidRPr="00D36DD0">
              <w:rPr>
                <w:i/>
                <w:vertAlign w:val="subscript"/>
              </w:rPr>
              <w:t>min</w:t>
            </w:r>
            <w:proofErr w:type="spellEnd"/>
            <w:r w:rsidRPr="00D36DD0">
              <w:t xml:space="preserve"> – минимальная цена финансово-коммерческого предложения из всех представленных участниками (без учета НДС);</w:t>
            </w:r>
          </w:p>
          <w:p w:rsidR="00E80052" w:rsidRPr="00D36DD0" w:rsidRDefault="00E80052" w:rsidP="00897348">
            <w:pPr>
              <w:shd w:val="clear" w:color="auto" w:fill="FFFFFF"/>
              <w:tabs>
                <w:tab w:val="left" w:pos="4853"/>
                <w:tab w:val="left" w:pos="4886"/>
                <w:tab w:val="left" w:pos="9214"/>
              </w:tabs>
              <w:jc w:val="both"/>
            </w:pPr>
            <w:r w:rsidRPr="00D36DD0">
              <w:rPr>
                <w:lang w:val="en-US"/>
              </w:rPr>
              <w:t>N</w:t>
            </w:r>
            <w:r w:rsidRPr="00D36DD0">
              <w:t xml:space="preserve"> – </w:t>
            </w:r>
            <w:proofErr w:type="gramStart"/>
            <w:r w:rsidRPr="00D36DD0">
              <w:t>максимально</w:t>
            </w:r>
            <w:proofErr w:type="gramEnd"/>
            <w:r w:rsidRPr="00D36DD0">
              <w:t xml:space="preserve"> возможное количество баллов по данному критерию.</w:t>
            </w:r>
          </w:p>
        </w:tc>
      </w:tr>
      <w:tr w:rsidR="00E80052" w:rsidRPr="00D36DD0" w:rsidTr="00897348">
        <w:trPr>
          <w:trHeight w:val="355"/>
        </w:trPr>
        <w:tc>
          <w:tcPr>
            <w:tcW w:w="567" w:type="dxa"/>
            <w:vAlign w:val="center"/>
          </w:tcPr>
          <w:p w:rsidR="00E80052" w:rsidRPr="00D36DD0" w:rsidRDefault="00E80052" w:rsidP="00897348">
            <w:pPr>
              <w:jc w:val="both"/>
            </w:pPr>
            <w:r w:rsidRPr="00D36DD0">
              <w:t>2</w:t>
            </w:r>
          </w:p>
        </w:tc>
        <w:tc>
          <w:tcPr>
            <w:tcW w:w="9781" w:type="dxa"/>
            <w:gridSpan w:val="3"/>
            <w:vAlign w:val="center"/>
          </w:tcPr>
          <w:p w:rsidR="00E80052" w:rsidRPr="00D36DD0" w:rsidRDefault="00E80052" w:rsidP="00897348">
            <w:pPr>
              <w:jc w:val="both"/>
              <w:rPr>
                <w:b/>
              </w:rPr>
            </w:pPr>
            <w:r w:rsidRPr="00D36DD0">
              <w:rPr>
                <w:bCs/>
              </w:rPr>
              <w:t>Квалификация участника</w:t>
            </w:r>
          </w:p>
        </w:tc>
      </w:tr>
      <w:tr w:rsidR="00E80052" w:rsidRPr="00D36DD0" w:rsidTr="00897348">
        <w:trPr>
          <w:trHeight w:val="2307"/>
        </w:trPr>
        <w:tc>
          <w:tcPr>
            <w:tcW w:w="567" w:type="dxa"/>
            <w:vAlign w:val="center"/>
          </w:tcPr>
          <w:p w:rsidR="00E80052" w:rsidRPr="00D36DD0" w:rsidRDefault="00E80052" w:rsidP="00897348">
            <w:pPr>
              <w:jc w:val="both"/>
            </w:pPr>
            <w:r w:rsidRPr="00D36DD0">
              <w:t>2.1</w:t>
            </w:r>
          </w:p>
        </w:tc>
        <w:tc>
          <w:tcPr>
            <w:tcW w:w="2268" w:type="dxa"/>
            <w:vAlign w:val="center"/>
          </w:tcPr>
          <w:p w:rsidR="00E80052" w:rsidRPr="00D36DD0" w:rsidRDefault="00E80052" w:rsidP="00897348">
            <w:pPr>
              <w:jc w:val="both"/>
              <w:rPr>
                <w:b/>
              </w:rPr>
            </w:pPr>
            <w:r w:rsidRPr="00D36DD0">
              <w:rPr>
                <w:bCs/>
                <w:spacing w:val="-4"/>
              </w:rPr>
              <w:t>Опыт участника</w:t>
            </w:r>
          </w:p>
        </w:tc>
        <w:tc>
          <w:tcPr>
            <w:tcW w:w="1843" w:type="dxa"/>
            <w:vAlign w:val="center"/>
          </w:tcPr>
          <w:p w:rsidR="00E80052" w:rsidRPr="00D36DD0" w:rsidRDefault="00E80052" w:rsidP="004D1B4D">
            <w:pPr>
              <w:jc w:val="both"/>
            </w:pPr>
            <w:r w:rsidRPr="00D36DD0">
              <w:t xml:space="preserve">Максимальное количество баллов - </w:t>
            </w:r>
            <w:r w:rsidR="004D1B4D">
              <w:t>20</w:t>
            </w:r>
            <w:r w:rsidRPr="00D36DD0">
              <w:t xml:space="preserve"> баллов</w:t>
            </w:r>
          </w:p>
        </w:tc>
        <w:tc>
          <w:tcPr>
            <w:tcW w:w="5670" w:type="dxa"/>
          </w:tcPr>
          <w:p w:rsidR="00E80052" w:rsidRPr="00D36DD0" w:rsidRDefault="00E80052" w:rsidP="00897348">
            <w:pPr>
              <w:shd w:val="clear" w:color="auto" w:fill="FFFFFF"/>
              <w:tabs>
                <w:tab w:val="left" w:pos="9354"/>
              </w:tabs>
              <w:ind w:right="-6"/>
              <w:jc w:val="both"/>
            </w:pPr>
            <w:r w:rsidRPr="00D36DD0">
              <w:t xml:space="preserve">Оценивается путем деления стоимости </w:t>
            </w:r>
            <w:r w:rsidR="003D17EF">
              <w:t>выполненных работ</w:t>
            </w:r>
            <w:r w:rsidRPr="00D36DD0">
              <w:t xml:space="preserve"> j-</w:t>
            </w:r>
            <w:proofErr w:type="spellStart"/>
            <w:r w:rsidRPr="00D36DD0">
              <w:t>ым</w:t>
            </w:r>
            <w:proofErr w:type="spellEnd"/>
            <w:r w:rsidRPr="00D36DD0">
              <w:t xml:space="preserve"> участником </w:t>
            </w:r>
            <w:r w:rsidRPr="00D36DD0">
              <w:rPr>
                <w:i/>
              </w:rPr>
              <w:t>по предмету открытого конкурса</w:t>
            </w:r>
            <w:r w:rsidRPr="00D36DD0">
              <w:t xml:space="preserve"> на начальную (максимальную) цену договора (без учета НДС), по формуле:                        </w:t>
            </w:r>
            <w:r w:rsidRPr="00D36DD0">
              <w:rPr>
                <w:position w:val="-30"/>
              </w:rPr>
              <w:object w:dxaOrig="1939" w:dyaOrig="780">
                <v:shape id="_x0000_i1026" type="#_x0000_t75" style="width:130.5pt;height:53.25pt" o:ole="">
                  <v:imagedata r:id="rId11" o:title=""/>
                </v:shape>
                <o:OLEObject Type="Embed" ProgID="Equation.3" ShapeID="_x0000_i1026" DrawAspect="Content" ObjectID="_1504100709" r:id="rId12"/>
              </w:object>
            </w:r>
            <w:r w:rsidRPr="00D36DD0">
              <w:t>, где</w:t>
            </w:r>
          </w:p>
          <w:p w:rsidR="00E80052" w:rsidRPr="00D36DD0" w:rsidRDefault="00E80052" w:rsidP="00897348">
            <w:pPr>
              <w:shd w:val="clear" w:color="auto" w:fill="FFFFFF"/>
              <w:tabs>
                <w:tab w:val="left" w:pos="9354"/>
              </w:tabs>
              <w:ind w:right="-6"/>
              <w:jc w:val="both"/>
            </w:pPr>
          </w:p>
          <w:p w:rsidR="00E80052" w:rsidRPr="00D36DD0" w:rsidRDefault="00E80052" w:rsidP="00897348">
            <w:pPr>
              <w:shd w:val="clear" w:color="auto" w:fill="FFFFFF"/>
              <w:tabs>
                <w:tab w:val="left" w:pos="9354"/>
              </w:tabs>
              <w:ind w:right="-6"/>
              <w:jc w:val="both"/>
            </w:pPr>
            <w:proofErr w:type="gramStart"/>
            <w:r w:rsidRPr="00D36DD0">
              <w:t>Б</w:t>
            </w:r>
            <w:proofErr w:type="gramEnd"/>
            <w:r w:rsidRPr="00D36DD0">
              <w:t xml:space="preserve"> j – количество баллов j-</w:t>
            </w:r>
            <w:proofErr w:type="spellStart"/>
            <w:r w:rsidRPr="00D36DD0">
              <w:t>го</w:t>
            </w:r>
            <w:proofErr w:type="spellEnd"/>
            <w:r w:rsidRPr="00D36DD0">
              <w:t xml:space="preserve"> участника;</w:t>
            </w:r>
          </w:p>
          <w:p w:rsidR="00E80052" w:rsidRPr="00D36DD0" w:rsidRDefault="00E80052" w:rsidP="00897348">
            <w:pPr>
              <w:shd w:val="clear" w:color="auto" w:fill="FFFFFF"/>
              <w:tabs>
                <w:tab w:val="left" w:pos="9354"/>
              </w:tabs>
              <w:ind w:right="-6"/>
              <w:jc w:val="both"/>
            </w:pPr>
            <w:proofErr w:type="spellStart"/>
            <w:r w:rsidRPr="00D36DD0">
              <w:t>Ц</w:t>
            </w:r>
            <w:proofErr w:type="gramStart"/>
            <w:r w:rsidRPr="00D36DD0">
              <w:t>j</w:t>
            </w:r>
            <w:proofErr w:type="spellEnd"/>
            <w:proofErr w:type="gramEnd"/>
            <w:r w:rsidRPr="00D36DD0">
              <w:t xml:space="preserve"> Σ опыт </w:t>
            </w:r>
            <w:r w:rsidR="003D17EF">
              <w:t>работ</w:t>
            </w:r>
            <w:r w:rsidRPr="00D36DD0">
              <w:t xml:space="preserve"> – стоимость </w:t>
            </w:r>
            <w:r w:rsidR="003D17EF">
              <w:t>выполненных работ</w:t>
            </w:r>
            <w:r>
              <w:t xml:space="preserve"> </w:t>
            </w:r>
            <w:r w:rsidRPr="00D36DD0">
              <w:t>j-</w:t>
            </w:r>
            <w:proofErr w:type="spellStart"/>
            <w:r w:rsidRPr="00D36DD0">
              <w:t>ым</w:t>
            </w:r>
            <w:proofErr w:type="spellEnd"/>
            <w:r w:rsidRPr="00D36DD0">
              <w:t xml:space="preserve"> участником по предмету открытого конкурса (без учета НДС);</w:t>
            </w:r>
          </w:p>
          <w:p w:rsidR="00E80052" w:rsidRPr="00D36DD0" w:rsidRDefault="00E80052" w:rsidP="00897348">
            <w:pPr>
              <w:shd w:val="clear" w:color="auto" w:fill="FFFFFF"/>
              <w:tabs>
                <w:tab w:val="left" w:pos="9354"/>
              </w:tabs>
              <w:ind w:right="-6"/>
              <w:jc w:val="both"/>
            </w:pPr>
            <w:proofErr w:type="gramStart"/>
            <w:r w:rsidRPr="00D36DD0">
              <w:t>Ц</w:t>
            </w:r>
            <w:proofErr w:type="gramEnd"/>
            <w:r w:rsidRPr="00D36DD0">
              <w:t xml:space="preserve"> </w:t>
            </w:r>
            <w:proofErr w:type="spellStart"/>
            <w:r w:rsidRPr="00D36DD0">
              <w:t>нач.макс</w:t>
            </w:r>
            <w:proofErr w:type="spellEnd"/>
            <w:r w:rsidRPr="00D36DD0">
              <w:t>. – начальная (максимальная) цена договора (без учета НДС).</w:t>
            </w:r>
          </w:p>
          <w:p w:rsidR="00E80052" w:rsidRPr="00D36DD0" w:rsidRDefault="00E80052" w:rsidP="00897348">
            <w:pPr>
              <w:jc w:val="both"/>
            </w:pPr>
            <w:r w:rsidRPr="00D36DD0">
              <w:t xml:space="preserve">N – максимально возможное количество баллов по данному критерию. </w:t>
            </w:r>
          </w:p>
          <w:p w:rsidR="00E80052" w:rsidRPr="00D36DD0" w:rsidRDefault="00E80052" w:rsidP="003D17EF">
            <w:pPr>
              <w:jc w:val="both"/>
            </w:pPr>
            <w:r w:rsidRPr="00D36DD0">
              <w:t>В случае</w:t>
            </w:r>
            <w:proofErr w:type="gramStart"/>
            <w:r w:rsidRPr="00D36DD0">
              <w:t>,</w:t>
            </w:r>
            <w:proofErr w:type="gramEnd"/>
            <w:r w:rsidRPr="00D36DD0">
              <w:t xml:space="preserve"> если стоимость </w:t>
            </w:r>
            <w:r w:rsidR="003D17EF">
              <w:t>выполненных работ</w:t>
            </w:r>
            <w:r w:rsidRPr="00D36DD0">
              <w:t xml:space="preserve"> равна начальной (максимальной) цене договора (без учета НДС), то участнику сразу присваивается N баллов.</w:t>
            </w:r>
          </w:p>
        </w:tc>
      </w:tr>
      <w:tr w:rsidR="00E80052" w:rsidRPr="00D36DD0" w:rsidTr="00897348">
        <w:trPr>
          <w:trHeight w:val="752"/>
        </w:trPr>
        <w:tc>
          <w:tcPr>
            <w:tcW w:w="567" w:type="dxa"/>
            <w:vAlign w:val="center"/>
          </w:tcPr>
          <w:p w:rsidR="00E80052" w:rsidRPr="00D36DD0" w:rsidRDefault="00E80052" w:rsidP="00897348">
            <w:pPr>
              <w:jc w:val="both"/>
            </w:pPr>
            <w:r w:rsidRPr="00D36DD0">
              <w:t>2.2</w:t>
            </w:r>
          </w:p>
        </w:tc>
        <w:tc>
          <w:tcPr>
            <w:tcW w:w="2268" w:type="dxa"/>
            <w:vAlign w:val="center"/>
          </w:tcPr>
          <w:p w:rsidR="00E80052" w:rsidRPr="00D36DD0" w:rsidRDefault="00E80052" w:rsidP="00897348">
            <w:pPr>
              <w:jc w:val="both"/>
              <w:rPr>
                <w:color w:val="000000"/>
              </w:rPr>
            </w:pPr>
            <w:r w:rsidRPr="00D36DD0">
              <w:rPr>
                <w:color w:val="000000"/>
              </w:rPr>
              <w:t>Деловая репутация</w:t>
            </w:r>
          </w:p>
        </w:tc>
        <w:tc>
          <w:tcPr>
            <w:tcW w:w="1843" w:type="dxa"/>
            <w:vAlign w:val="center"/>
          </w:tcPr>
          <w:p w:rsidR="00E80052" w:rsidRPr="00D36DD0" w:rsidRDefault="00E80052" w:rsidP="00897348">
            <w:pPr>
              <w:jc w:val="both"/>
              <w:rPr>
                <w:color w:val="000000"/>
              </w:rPr>
            </w:pPr>
            <w:r w:rsidRPr="00D36DD0">
              <w:t xml:space="preserve">Максимальное количество баллов - </w:t>
            </w:r>
            <w:r>
              <w:t>5</w:t>
            </w:r>
            <w:r w:rsidRPr="00D36DD0">
              <w:t xml:space="preserve"> баллов</w:t>
            </w:r>
          </w:p>
        </w:tc>
        <w:tc>
          <w:tcPr>
            <w:tcW w:w="5670" w:type="dxa"/>
          </w:tcPr>
          <w:p w:rsidR="00E80052" w:rsidRPr="003D17EF" w:rsidRDefault="00E80052" w:rsidP="00897348">
            <w:pPr>
              <w:shd w:val="clear" w:color="auto" w:fill="FFFFFF"/>
              <w:tabs>
                <w:tab w:val="left" w:pos="9354"/>
              </w:tabs>
              <w:ind w:right="-6"/>
              <w:jc w:val="both"/>
            </w:pPr>
            <w:r w:rsidRPr="003D17EF">
              <w:t xml:space="preserve">Оценивается путем деления количества положительных отзывов/рекомендаций/ благодарностей от контрагентов, указанных в сведениях об опыте </w:t>
            </w:r>
            <w:r w:rsidR="003D17EF" w:rsidRPr="003D17EF">
              <w:t>выполнения работ</w:t>
            </w:r>
            <w:r w:rsidRPr="003D17EF">
              <w:t xml:space="preserve"> j-</w:t>
            </w:r>
            <w:proofErr w:type="spellStart"/>
            <w:r w:rsidRPr="003D17EF">
              <w:t>ым</w:t>
            </w:r>
            <w:proofErr w:type="spellEnd"/>
            <w:r w:rsidRPr="003D17EF">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E80052" w:rsidRPr="003D17EF" w:rsidRDefault="00E80052" w:rsidP="00897348">
            <w:pPr>
              <w:pStyle w:val="a9"/>
              <w:ind w:left="-851" w:firstLine="851"/>
              <w:rPr>
                <w:sz w:val="24"/>
              </w:rPr>
            </w:pPr>
            <w:r w:rsidRPr="003D17EF">
              <w:rPr>
                <w:noProof/>
                <w:sz w:val="24"/>
              </w:rPr>
              <mc:AlternateContent>
                <mc:Choice Requires="wpc">
                  <w:drawing>
                    <wp:inline distT="0" distB="0" distL="0" distR="0" wp14:anchorId="56CFE649" wp14:editId="00C26AB8">
                      <wp:extent cx="1299210" cy="726440"/>
                      <wp:effectExtent l="0" t="0" r="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2"/>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23"/>
                              <wps:cNvSpPr>
                                <a:spLocks noChangeArrowheads="1"/>
                              </wps:cNvSpPr>
                              <wps:spPr bwMode="auto">
                                <a:xfrm>
                                  <a:off x="1031875" y="145415"/>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C35E9B" w:rsidRDefault="00110F72" w:rsidP="00E80052">
                                    <w:pPr>
                                      <w:rPr>
                                        <w:i/>
                                        <w:lang w:val="en-US"/>
                                      </w:rPr>
                                    </w:pPr>
                                    <w:r w:rsidRPr="00FA5734">
                                      <w:rPr>
                                        <w:i/>
                                        <w:color w:val="000000"/>
                                        <w:sz w:val="30"/>
                                        <w:szCs w:val="30"/>
                                        <w:lang w:val="en-US"/>
                                      </w:rPr>
                                      <w:t>*</w:t>
                                    </w:r>
                                    <w:r>
                                      <w:rPr>
                                        <w:i/>
                                        <w:color w:val="000000"/>
                                        <w:sz w:val="30"/>
                                        <w:szCs w:val="30"/>
                                        <w:lang w:val="en-US"/>
                                      </w:rPr>
                                      <w:t>N</w:t>
                                    </w:r>
                                  </w:p>
                                </w:txbxContent>
                              </wps:txbx>
                              <wps:bodyPr rot="0" vert="horz" wrap="none" lIns="0" tIns="0" rIns="0" bIns="0" anchor="t" anchorCtr="0" upright="1">
                                <a:spAutoFit/>
                              </wps:bodyPr>
                            </wps:wsp>
                            <wps:wsp>
                              <wps:cNvPr id="3" name="Rectangle 24"/>
                              <wps:cNvSpPr>
                                <a:spLocks noChangeArrowheads="1"/>
                              </wps:cNvSpPr>
                              <wps:spPr bwMode="auto">
                                <a:xfrm>
                                  <a:off x="358775" y="276225"/>
                                  <a:ext cx="1530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FA5734" w:rsidRDefault="00110F72" w:rsidP="00E80052">
                                    <w:pPr>
                                      <w:jc w:val="center"/>
                                      <w:rPr>
                                        <w:i/>
                                      </w:rPr>
                                    </w:pPr>
                                    <w:r w:rsidRPr="00FA5734">
                                      <w:rPr>
                                        <w:i/>
                                        <w:color w:val="000000"/>
                                        <w:sz w:val="30"/>
                                        <w:szCs w:val="30"/>
                                        <w:lang w:val="en-US"/>
                                      </w:rPr>
                                      <w:t>Г</w:t>
                                    </w:r>
                                  </w:p>
                                </w:txbxContent>
                              </wps:txbx>
                              <wps:bodyPr rot="0" vert="horz" wrap="none" lIns="0" tIns="0" rIns="0" bIns="0" anchor="t" anchorCtr="0" upright="1">
                                <a:spAutoFit/>
                              </wps:bodyPr>
                            </wps:wsp>
                            <wps:wsp>
                              <wps:cNvPr id="4" name="Rectangle 25"/>
                              <wps:cNvSpPr>
                                <a:spLocks noChangeArrowheads="1"/>
                              </wps:cNvSpPr>
                              <wps:spPr bwMode="auto">
                                <a:xfrm>
                                  <a:off x="547370" y="13335"/>
                                  <a:ext cx="2247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FA5734" w:rsidRDefault="00110F72" w:rsidP="00E80052">
                                    <w:pPr>
                                      <w:rPr>
                                        <w:i/>
                                      </w:rPr>
                                    </w:pPr>
                                    <w:r w:rsidRPr="00FA5734">
                                      <w:rPr>
                                        <w:i/>
                                        <w:color w:val="000000"/>
                                        <w:sz w:val="30"/>
                                        <w:szCs w:val="30"/>
                                        <w:lang w:val="en-US"/>
                                      </w:rPr>
                                      <w:t>Г</w:t>
                                    </w:r>
                                    <w:r w:rsidRPr="00FA5734">
                                      <w:rPr>
                                        <w:i/>
                                        <w:iCs/>
                                        <w:lang w:val="en-US"/>
                                      </w:rPr>
                                      <w:t xml:space="preserve"> j</w:t>
                                    </w:r>
                                  </w:p>
                                </w:txbxContent>
                              </wps:txbx>
                              <wps:bodyPr rot="0" vert="horz" wrap="none" lIns="0" tIns="0" rIns="0" bIns="0" anchor="t" anchorCtr="0" upright="1">
                                <a:spAutoFit/>
                              </wps:bodyPr>
                            </wps:wsp>
                            <wps:wsp>
                              <wps:cNvPr id="5" name="Rectangle 26"/>
                              <wps:cNvSpPr>
                                <a:spLocks noChangeArrowheads="1"/>
                              </wps:cNvSpPr>
                              <wps:spPr bwMode="auto">
                                <a:xfrm>
                                  <a:off x="28575" y="145415"/>
                                  <a:ext cx="1568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FA5734" w:rsidRDefault="00110F72" w:rsidP="00E80052">
                                    <w:pPr>
                                      <w:rPr>
                                        <w:i/>
                                      </w:rPr>
                                    </w:pPr>
                                    <w:r w:rsidRPr="00FA5734">
                                      <w:rPr>
                                        <w:i/>
                                        <w:color w:val="000000"/>
                                        <w:sz w:val="30"/>
                                        <w:szCs w:val="30"/>
                                        <w:lang w:val="en-US"/>
                                      </w:rPr>
                                      <w:t>Б</w:t>
                                    </w:r>
                                  </w:p>
                                </w:txbxContent>
                              </wps:txbx>
                              <wps:bodyPr rot="0" vert="horz" wrap="none" lIns="0" tIns="0" rIns="0" bIns="0" anchor="t" anchorCtr="0" upright="1">
                                <a:spAutoFit/>
                              </wps:bodyPr>
                            </wps:wsp>
                            <wps:wsp>
                              <wps:cNvPr id="6" name="Rectangle 27"/>
                              <wps:cNvSpPr>
                                <a:spLocks noChangeArrowheads="1"/>
                              </wps:cNvSpPr>
                              <wps:spPr bwMode="auto">
                                <a:xfrm>
                                  <a:off x="478155" y="347345"/>
                                  <a:ext cx="217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FA5734" w:rsidRDefault="00110F72" w:rsidP="00E80052">
                                    <w:pPr>
                                      <w:rPr>
                                        <w:i/>
                                        <w:sz w:val="18"/>
                                        <w:szCs w:val="18"/>
                                      </w:rPr>
                                    </w:pPr>
                                    <w:proofErr w:type="gramStart"/>
                                    <w:r w:rsidRPr="00FA5734">
                                      <w:rPr>
                                        <w:bCs/>
                                        <w:i/>
                                        <w:iCs/>
                                        <w:color w:val="000000"/>
                                        <w:sz w:val="18"/>
                                        <w:szCs w:val="18"/>
                                        <w:lang w:val="en-US"/>
                                      </w:rPr>
                                      <w:t>max</w:t>
                                    </w:r>
                                    <w:proofErr w:type="gramEnd"/>
                                  </w:p>
                                </w:txbxContent>
                              </wps:txbx>
                              <wps:bodyPr rot="0" vert="horz" wrap="none" lIns="0" tIns="0" rIns="0" bIns="0" anchor="t" anchorCtr="0" upright="1">
                                <a:spAutoFit/>
                              </wps:bodyPr>
                            </wps:wsp>
                            <wps:wsp>
                              <wps:cNvPr id="7" name="Rectangle 28"/>
                              <wps:cNvSpPr>
                                <a:spLocks noChangeArrowheads="1"/>
                              </wps:cNvSpPr>
                              <wps:spPr bwMode="auto">
                                <a:xfrm>
                                  <a:off x="184150" y="145415"/>
                                  <a:ext cx="1530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72" w:rsidRPr="00FA5734" w:rsidRDefault="00110F72" w:rsidP="00E80052">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id="Полотно 8" o:spid="_x0000_s1026" editas="canvas" style="width:102.3pt;height:57.2pt;mso-position-horizontal-relative:char;mso-position-vertical-relative:line" coordsize="1299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">
                      <v:shape id="_x0000_s1027" type="#_x0000_t75" style="position:absolute;width:12992;height:7264;visibility:visible;mso-wrap-style:square">
                        <v:fill o:detectmouseclick="t"/>
                        <v:path o:connecttype="none"/>
                      </v:shape>
                      <v:line id="Line 22" o:spid="_x0000_s1028" style="position:absolute;visibility:visible;mso-wrap-style:square" from="3460,2508" to="8547,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SlsAAAADaAAAADwAAAGRycy9kb3ducmV2LnhtbERPS2sCMRC+F/wPYYTeatYipaxGEVHw&#10;YBFfoLdhM/vAzSRuUnf7741Q8DR8fM+ZzDpTizs1vrKsYDhIQBBnVldcKDgeVh/fIHxA1lhbJgV/&#10;5GE27b1NMNW25R3d96EQMYR9igrKEFwqpc9KMugH1hFHLreNwRBhU0jdYBvDTS0/k+RLGqw4NpTo&#10;aFFSdt3/GgV565aH83B7Y52f5uvtyP1swkWp9343H4MI1IWX+N+91nE+PF95Xj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1UpbAAAAA2gAAAA8AAAAAAAAAAAAAAAAA&#10;oQIAAGRycy9kb3ducmV2LnhtbFBLBQYAAAAABAAEAPkAAACOAwAAAAA=&#10;" strokeweight=".6pt"/>
                      <v:rect id="Rectangle 23" o:spid="_x0000_s1029" style="position:absolute;left:10318;top:1454;width:2674;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10F72" w:rsidRPr="00C35E9B" w:rsidRDefault="00110F72" w:rsidP="00E80052">
                              <w:pPr>
                                <w:rPr>
                                  <w:i/>
                                  <w:lang w:val="en-US"/>
                                </w:rPr>
                              </w:pPr>
                              <w:r w:rsidRPr="00FA5734">
                                <w:rPr>
                                  <w:i/>
                                  <w:color w:val="000000"/>
                                  <w:sz w:val="30"/>
                                  <w:szCs w:val="30"/>
                                  <w:lang w:val="en-US"/>
                                </w:rPr>
                                <w:t>*</w:t>
                              </w:r>
                              <w:r>
                                <w:rPr>
                                  <w:i/>
                                  <w:color w:val="000000"/>
                                  <w:sz w:val="30"/>
                                  <w:szCs w:val="30"/>
                                  <w:lang w:val="en-US"/>
                                </w:rPr>
                                <w:t>N</w:t>
                              </w:r>
                            </w:p>
                          </w:txbxContent>
                        </v:textbox>
                      </v:rect>
                      <v:rect id="Rectangle 24" o:spid="_x0000_s1030" style="position:absolute;left:3587;top:2762;width:1531;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10F72" w:rsidRPr="00FA5734" w:rsidRDefault="00110F72" w:rsidP="00E80052">
                              <w:pPr>
                                <w:jc w:val="center"/>
                                <w:rPr>
                                  <w:i/>
                                </w:rPr>
                              </w:pPr>
                              <w:r w:rsidRPr="00FA5734">
                                <w:rPr>
                                  <w:i/>
                                  <w:color w:val="000000"/>
                                  <w:sz w:val="30"/>
                                  <w:szCs w:val="30"/>
                                  <w:lang w:val="en-US"/>
                                </w:rPr>
                                <w:t>Г</w:t>
                              </w:r>
                            </w:p>
                          </w:txbxContent>
                        </v:textbox>
                      </v:rect>
                      <v:rect id="Rectangle 25" o:spid="_x0000_s1031" style="position:absolute;left:5473;top:133;width:224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10F72" w:rsidRPr="00FA5734" w:rsidRDefault="00110F72" w:rsidP="00E80052">
                              <w:pPr>
                                <w:rPr>
                                  <w:i/>
                                </w:rPr>
                              </w:pPr>
                              <w:r w:rsidRPr="00FA5734">
                                <w:rPr>
                                  <w:i/>
                                  <w:color w:val="000000"/>
                                  <w:sz w:val="30"/>
                                  <w:szCs w:val="30"/>
                                  <w:lang w:val="en-US"/>
                                </w:rPr>
                                <w:t>Г</w:t>
                              </w:r>
                              <w:r w:rsidRPr="00FA5734">
                                <w:rPr>
                                  <w:i/>
                                  <w:iCs/>
                                  <w:lang w:val="en-US"/>
                                </w:rPr>
                                <w:t xml:space="preserve"> j</w:t>
                              </w:r>
                            </w:p>
                          </w:txbxContent>
                        </v:textbox>
                      </v:rect>
                      <v:rect id="Rectangle 26" o:spid="_x0000_s1032" style="position:absolute;left:285;top:1454;width:1569;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10F72" w:rsidRPr="00FA5734" w:rsidRDefault="00110F72" w:rsidP="00E80052">
                              <w:pPr>
                                <w:rPr>
                                  <w:i/>
                                </w:rPr>
                              </w:pPr>
                              <w:r w:rsidRPr="00FA5734">
                                <w:rPr>
                                  <w:i/>
                                  <w:color w:val="000000"/>
                                  <w:sz w:val="30"/>
                                  <w:szCs w:val="30"/>
                                  <w:lang w:val="en-US"/>
                                </w:rPr>
                                <w:t>Б</w:t>
                              </w:r>
                            </w:p>
                          </w:txbxContent>
                        </v:textbox>
                      </v:rect>
                      <v:rect id="Rectangle 27" o:spid="_x0000_s1033" style="position:absolute;left:4781;top:3473;width:217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10F72" w:rsidRPr="00FA5734" w:rsidRDefault="00110F72" w:rsidP="00E80052">
                              <w:pPr>
                                <w:rPr>
                                  <w:i/>
                                  <w:sz w:val="18"/>
                                  <w:szCs w:val="18"/>
                                </w:rPr>
                              </w:pPr>
                              <w:proofErr w:type="gramStart"/>
                              <w:r w:rsidRPr="00FA5734">
                                <w:rPr>
                                  <w:bCs/>
                                  <w:i/>
                                  <w:iCs/>
                                  <w:color w:val="000000"/>
                                  <w:sz w:val="18"/>
                                  <w:szCs w:val="18"/>
                                  <w:lang w:val="en-US"/>
                                </w:rPr>
                                <w:t>max</w:t>
                              </w:r>
                              <w:proofErr w:type="gramEnd"/>
                            </w:p>
                          </w:txbxContent>
                        </v:textbox>
                      </v:rect>
                      <v:rect id="Rectangle 28" o:spid="_x0000_s1034" style="position:absolute;left:1841;top:1454;width:153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10F72" w:rsidRPr="00FA5734" w:rsidRDefault="00110F72" w:rsidP="00E80052">
                              <w:pPr>
                                <w:rPr>
                                  <w:i/>
                                </w:rPr>
                              </w:pPr>
                              <w:r w:rsidRPr="00FA5734">
                                <w:rPr>
                                  <w:b/>
                                  <w:bCs/>
                                  <w:i/>
                                  <w:color w:val="000000"/>
                                  <w:sz w:val="30"/>
                                  <w:szCs w:val="30"/>
                                  <w:lang w:val="en-US"/>
                                </w:rPr>
                                <w:t>=</w:t>
                              </w:r>
                            </w:p>
                          </w:txbxContent>
                        </v:textbox>
                      </v:rect>
                      <w10:anchorlock/>
                    </v:group>
                  </w:pict>
                </mc:Fallback>
              </mc:AlternateContent>
            </w:r>
            <w:r w:rsidRPr="003D17EF">
              <w:rPr>
                <w:sz w:val="24"/>
              </w:rPr>
              <w:t>, где</w:t>
            </w:r>
          </w:p>
          <w:p w:rsidR="00E80052" w:rsidRPr="003D17EF" w:rsidRDefault="00E80052" w:rsidP="00897348">
            <w:pPr>
              <w:pStyle w:val="a9"/>
              <w:rPr>
                <w:sz w:val="24"/>
              </w:rPr>
            </w:pPr>
            <w:r w:rsidRPr="003D17EF">
              <w:rPr>
                <w:sz w:val="24"/>
              </w:rPr>
              <w:t>Б</w:t>
            </w:r>
            <w:proofErr w:type="gramStart"/>
            <w:r w:rsidRPr="003D17EF">
              <w:rPr>
                <w:sz w:val="24"/>
                <w:lang w:val="en-US"/>
              </w:rPr>
              <w:t>j</w:t>
            </w:r>
            <w:proofErr w:type="gramEnd"/>
            <w:r w:rsidRPr="003D17EF">
              <w:rPr>
                <w:noProof/>
                <w:sz w:val="24"/>
              </w:rPr>
              <w:drawing>
                <wp:inline distT="0" distB="0" distL="0" distR="0" wp14:anchorId="3D84D369" wp14:editId="2BAF3053">
                  <wp:extent cx="952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3"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3D17EF">
              <w:rPr>
                <w:sz w:val="24"/>
              </w:rPr>
              <w:t xml:space="preserve"> – количество баллов  j-ого участника;</w:t>
            </w:r>
          </w:p>
          <w:p w:rsidR="00E80052" w:rsidRPr="003D17EF" w:rsidRDefault="00E80052" w:rsidP="00897348">
            <w:pPr>
              <w:pStyle w:val="a9"/>
              <w:rPr>
                <w:sz w:val="24"/>
              </w:rPr>
            </w:pPr>
            <w:r w:rsidRPr="003D17EF">
              <w:rPr>
                <w:sz w:val="24"/>
              </w:rPr>
              <w:t>Г</w:t>
            </w:r>
            <w:proofErr w:type="gramStart"/>
            <w:r w:rsidRPr="003D17EF">
              <w:rPr>
                <w:sz w:val="24"/>
                <w:lang w:val="en-US"/>
              </w:rPr>
              <w:t>j</w:t>
            </w:r>
            <w:proofErr w:type="gramEnd"/>
            <w:r w:rsidRPr="003D17EF">
              <w:rPr>
                <w:sz w:val="24"/>
              </w:rPr>
              <w:t xml:space="preserve"> – количество положительных отзывов/рекомендаций/благодарностей от заказчиков, указанных в сведениях об опыте  </w:t>
            </w:r>
            <w:r w:rsidR="003D17EF" w:rsidRPr="003D17EF">
              <w:rPr>
                <w:sz w:val="24"/>
              </w:rPr>
              <w:t>выполненных работ</w:t>
            </w:r>
            <w:r w:rsidRPr="003D17EF">
              <w:rPr>
                <w:sz w:val="24"/>
              </w:rPr>
              <w:t xml:space="preserve"> j-</w:t>
            </w:r>
            <w:proofErr w:type="spellStart"/>
            <w:r w:rsidRPr="003D17EF">
              <w:rPr>
                <w:sz w:val="24"/>
              </w:rPr>
              <w:t>ым</w:t>
            </w:r>
            <w:proofErr w:type="spellEnd"/>
            <w:r w:rsidRPr="003D17EF">
              <w:rPr>
                <w:sz w:val="24"/>
              </w:rPr>
              <w:t xml:space="preserve"> участником;</w:t>
            </w:r>
          </w:p>
          <w:p w:rsidR="00E80052" w:rsidRPr="003D17EF" w:rsidRDefault="00E80052" w:rsidP="00897348">
            <w:pPr>
              <w:pStyle w:val="a9"/>
              <w:rPr>
                <w:sz w:val="24"/>
              </w:rPr>
            </w:pPr>
            <w:proofErr w:type="spellStart"/>
            <w:proofErr w:type="gramStart"/>
            <w:r w:rsidRPr="003D17EF">
              <w:rPr>
                <w:sz w:val="24"/>
              </w:rPr>
              <w:t>Г</w:t>
            </w:r>
            <w:proofErr w:type="gramEnd"/>
            <w:r w:rsidRPr="003D17EF">
              <w:rPr>
                <w:sz w:val="24"/>
              </w:rPr>
              <w:t>max</w:t>
            </w:r>
            <w:proofErr w:type="spellEnd"/>
            <w:r w:rsidRPr="003D17EF">
              <w:rPr>
                <w:sz w:val="24"/>
              </w:rPr>
              <w:t xml:space="preserve"> – максимальное количество положительных отзывов/рекомендаций/ благодарностей из всех, предложенных участниками;</w:t>
            </w:r>
          </w:p>
          <w:p w:rsidR="00E80052" w:rsidRPr="003D17EF" w:rsidRDefault="00E80052" w:rsidP="00897348">
            <w:pPr>
              <w:shd w:val="clear" w:color="auto" w:fill="FFFFFF"/>
              <w:tabs>
                <w:tab w:val="left" w:pos="8222"/>
              </w:tabs>
              <w:jc w:val="both"/>
            </w:pPr>
            <w:r w:rsidRPr="003D17EF">
              <w:rPr>
                <w:lang w:val="en-US"/>
              </w:rPr>
              <w:t>N</w:t>
            </w:r>
            <w:r w:rsidRPr="003D17EF">
              <w:t xml:space="preserve"> – </w:t>
            </w:r>
            <w:proofErr w:type="gramStart"/>
            <w:r w:rsidRPr="003D17EF">
              <w:t>максимально</w:t>
            </w:r>
            <w:proofErr w:type="gramEnd"/>
            <w:r w:rsidRPr="003D17EF">
              <w:t xml:space="preserve"> возможное количество баллов.</w:t>
            </w:r>
          </w:p>
          <w:p w:rsidR="00E80052" w:rsidRPr="003D17EF" w:rsidRDefault="00E80052" w:rsidP="00897348">
            <w:pPr>
              <w:shd w:val="clear" w:color="auto" w:fill="FFFFFF"/>
              <w:tabs>
                <w:tab w:val="left" w:pos="8222"/>
              </w:tabs>
              <w:jc w:val="both"/>
            </w:pPr>
            <w:r w:rsidRPr="003D17EF">
              <w:t>0 баллов – отсутствие отзывов/рекомендаций/</w:t>
            </w:r>
            <w:r w:rsidR="003D17EF">
              <w:t xml:space="preserve"> </w:t>
            </w:r>
            <w:r w:rsidRPr="003D17EF">
              <w:t>благодарностей.</w:t>
            </w:r>
          </w:p>
          <w:p w:rsidR="00E80052" w:rsidRPr="00D36DD0" w:rsidRDefault="00E80052" w:rsidP="00897348">
            <w:pPr>
              <w:pStyle w:val="a9"/>
            </w:pPr>
            <w:r w:rsidRPr="003D17EF">
              <w:rPr>
                <w:sz w:val="24"/>
              </w:rPr>
              <w:t>В случае предоставления участником нескольких отзывов/рекомендаций/благодарностей, выданных одной организацией, такие отзывы засчитываются как один отзыв/рекомендация/</w:t>
            </w:r>
            <w:r w:rsidR="003D17EF">
              <w:rPr>
                <w:sz w:val="24"/>
              </w:rPr>
              <w:t xml:space="preserve"> </w:t>
            </w:r>
            <w:r w:rsidRPr="003D17EF">
              <w:rPr>
                <w:sz w:val="24"/>
              </w:rPr>
              <w:t>благодарность.</w:t>
            </w:r>
          </w:p>
        </w:tc>
      </w:tr>
      <w:tr w:rsidR="00D53AD6" w:rsidRPr="00154090" w:rsidTr="00D53AD6">
        <w:trPr>
          <w:trHeight w:val="752"/>
        </w:trPr>
        <w:tc>
          <w:tcPr>
            <w:tcW w:w="567" w:type="dxa"/>
            <w:tcBorders>
              <w:top w:val="single" w:sz="4" w:space="0" w:color="auto"/>
              <w:left w:val="single" w:sz="4" w:space="0" w:color="auto"/>
              <w:bottom w:val="single" w:sz="4" w:space="0" w:color="auto"/>
              <w:right w:val="single" w:sz="4" w:space="0" w:color="auto"/>
            </w:tcBorders>
            <w:vAlign w:val="center"/>
          </w:tcPr>
          <w:p w:rsidR="00D53AD6" w:rsidRPr="00BB1E39" w:rsidRDefault="00D53AD6" w:rsidP="00A63DBB">
            <w:pPr>
              <w:jc w:val="both"/>
            </w:pPr>
            <w:r w:rsidRPr="00BB1E39">
              <w:t>2.3</w:t>
            </w:r>
          </w:p>
        </w:tc>
        <w:tc>
          <w:tcPr>
            <w:tcW w:w="2268" w:type="dxa"/>
            <w:tcBorders>
              <w:top w:val="single" w:sz="4" w:space="0" w:color="auto"/>
              <w:left w:val="single" w:sz="4" w:space="0" w:color="auto"/>
              <w:bottom w:val="single" w:sz="4" w:space="0" w:color="auto"/>
              <w:right w:val="single" w:sz="4" w:space="0" w:color="auto"/>
            </w:tcBorders>
            <w:vAlign w:val="center"/>
          </w:tcPr>
          <w:p w:rsidR="00D53AD6" w:rsidRPr="00BB1E39" w:rsidRDefault="00D53AD6" w:rsidP="00A63DBB">
            <w:pPr>
              <w:jc w:val="both"/>
              <w:rPr>
                <w:color w:val="000000"/>
              </w:rPr>
            </w:pPr>
            <w:r w:rsidRPr="00BB1E39">
              <w:rPr>
                <w:color w:val="000000"/>
              </w:rPr>
              <w:t>Квалификация персонала</w:t>
            </w:r>
          </w:p>
          <w:p w:rsidR="00D53AD6" w:rsidRPr="00BB1E39" w:rsidRDefault="00D53AD6" w:rsidP="00A63DBB">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D53AD6" w:rsidRPr="00BB1E39" w:rsidRDefault="00D53AD6" w:rsidP="00A63DBB">
            <w:pPr>
              <w:jc w:val="both"/>
            </w:pPr>
            <w:r w:rsidRPr="00BB1E39">
              <w:t>Максимальное количество баллов –</w:t>
            </w:r>
            <w:r>
              <w:t xml:space="preserve"> 10</w:t>
            </w:r>
            <w:r w:rsidRPr="00BB1E39">
              <w:t xml:space="preserve"> баллов</w:t>
            </w:r>
          </w:p>
        </w:tc>
        <w:tc>
          <w:tcPr>
            <w:tcW w:w="5670" w:type="dxa"/>
            <w:tcBorders>
              <w:top w:val="single" w:sz="4" w:space="0" w:color="auto"/>
              <w:left w:val="single" w:sz="4" w:space="0" w:color="auto"/>
              <w:bottom w:val="single" w:sz="4" w:space="0" w:color="auto"/>
              <w:right w:val="single" w:sz="4" w:space="0" w:color="auto"/>
            </w:tcBorders>
          </w:tcPr>
          <w:p w:rsidR="00973060" w:rsidRPr="00DD0DAA" w:rsidRDefault="00973060" w:rsidP="00973060">
            <w:pPr>
              <w:shd w:val="clear" w:color="auto" w:fill="FFFFFF"/>
              <w:tabs>
                <w:tab w:val="left" w:pos="9354"/>
              </w:tabs>
              <w:ind w:right="-6"/>
              <w:jc w:val="both"/>
            </w:pPr>
            <w:r w:rsidRPr="00DD0DAA">
              <w:t>На основании сведений представленных участником в справк</w:t>
            </w:r>
            <w:r>
              <w:t>е</w:t>
            </w:r>
            <w:r w:rsidRPr="00DD0DAA">
              <w:t xml:space="preserve"> о квалификационном и количественном составе</w:t>
            </w:r>
            <w:r>
              <w:t xml:space="preserve"> производственного персонала</w:t>
            </w:r>
            <w:r w:rsidRPr="00DD0DAA">
              <w:t xml:space="preserve"> (по приложению №5 к конкурсной документации)</w:t>
            </w:r>
            <w:r w:rsidR="00F4205F">
              <w:t xml:space="preserve"> и штатном расписании</w:t>
            </w:r>
            <w:r w:rsidRPr="00DD0DAA">
              <w:t xml:space="preserve"> оценивается количество персонала задействованного в работах, аналогичных предмету открытого конкурса. Баллы начисляются экспертами по следующей таблице:</w:t>
            </w:r>
          </w:p>
          <w:tbl>
            <w:tblPr>
              <w:tblW w:w="5281" w:type="dxa"/>
              <w:jc w:val="center"/>
              <w:tblInd w:w="183" w:type="dxa"/>
              <w:tblLayout w:type="fixed"/>
              <w:tblLook w:val="0000" w:firstRow="0" w:lastRow="0" w:firstColumn="0" w:lastColumn="0" w:noHBand="0" w:noVBand="0"/>
            </w:tblPr>
            <w:tblGrid>
              <w:gridCol w:w="1514"/>
              <w:gridCol w:w="3767"/>
            </w:tblGrid>
            <w:tr w:rsidR="00973060" w:rsidRPr="00AA7408" w:rsidTr="00973060">
              <w:trPr>
                <w:trHeight w:val="20"/>
                <w:jc w:val="center"/>
              </w:trPr>
              <w:tc>
                <w:tcPr>
                  <w:tcW w:w="1514" w:type="dxa"/>
                  <w:tcBorders>
                    <w:top w:val="single" w:sz="4" w:space="0" w:color="auto"/>
                    <w:left w:val="single" w:sz="4" w:space="0" w:color="auto"/>
                    <w:bottom w:val="single" w:sz="4" w:space="0" w:color="auto"/>
                    <w:right w:val="single" w:sz="4" w:space="0" w:color="auto"/>
                  </w:tcBorders>
                  <w:noWrap/>
                  <w:vAlign w:val="center"/>
                </w:tcPr>
                <w:p w:rsidR="00973060" w:rsidRPr="00AA7408" w:rsidRDefault="00973060" w:rsidP="007B2CF6">
                  <w:pPr>
                    <w:jc w:val="center"/>
                    <w:rPr>
                      <w:sz w:val="20"/>
                      <w:szCs w:val="20"/>
                    </w:rPr>
                  </w:pPr>
                  <w:r w:rsidRPr="00DD0DAA">
                    <w:rPr>
                      <w:i/>
                      <w:sz w:val="20"/>
                      <w:szCs w:val="20"/>
                    </w:rPr>
                    <w:t>квалифицированны</w:t>
                  </w:r>
                  <w:r>
                    <w:rPr>
                      <w:i/>
                      <w:sz w:val="20"/>
                      <w:szCs w:val="20"/>
                    </w:rPr>
                    <w:t>й</w:t>
                  </w:r>
                  <w:r w:rsidRPr="00DD0DAA">
                    <w:rPr>
                      <w:i/>
                      <w:sz w:val="20"/>
                      <w:szCs w:val="20"/>
                    </w:rPr>
                    <w:t xml:space="preserve"> </w:t>
                  </w:r>
                  <w:r>
                    <w:rPr>
                      <w:i/>
                      <w:sz w:val="20"/>
                      <w:szCs w:val="20"/>
                    </w:rPr>
                    <w:t xml:space="preserve">производственный </w:t>
                  </w:r>
                  <w:r w:rsidRPr="00DD0DAA">
                    <w:rPr>
                      <w:i/>
                      <w:sz w:val="20"/>
                      <w:szCs w:val="20"/>
                    </w:rPr>
                    <w:t>персонал</w:t>
                  </w:r>
                </w:p>
              </w:tc>
              <w:tc>
                <w:tcPr>
                  <w:tcW w:w="3767" w:type="dxa"/>
                  <w:tcBorders>
                    <w:top w:val="single" w:sz="4" w:space="0" w:color="auto"/>
                    <w:left w:val="single" w:sz="4" w:space="0" w:color="auto"/>
                    <w:bottom w:val="single" w:sz="4" w:space="0" w:color="auto"/>
                    <w:right w:val="single" w:sz="4" w:space="0" w:color="auto"/>
                  </w:tcBorders>
                  <w:noWrap/>
                  <w:vAlign w:val="center"/>
                </w:tcPr>
                <w:p w:rsidR="00973060" w:rsidRPr="001113F5" w:rsidRDefault="00973060" w:rsidP="007B2CF6">
                  <w:pPr>
                    <w:jc w:val="both"/>
                    <w:rPr>
                      <w:sz w:val="22"/>
                      <w:szCs w:val="22"/>
                    </w:rPr>
                  </w:pPr>
                  <w:r w:rsidRPr="001113F5">
                    <w:rPr>
                      <w:sz w:val="22"/>
                      <w:szCs w:val="22"/>
                    </w:rPr>
                    <w:t xml:space="preserve">Максимальное количество – 10 баллов. </w:t>
                  </w:r>
                </w:p>
                <w:p w:rsidR="00973060" w:rsidRPr="001113F5" w:rsidRDefault="00973060" w:rsidP="007B2CF6">
                  <w:pPr>
                    <w:jc w:val="both"/>
                    <w:rPr>
                      <w:sz w:val="22"/>
                      <w:szCs w:val="22"/>
                    </w:rPr>
                  </w:pPr>
                  <w:r w:rsidRPr="001113F5">
                    <w:rPr>
                      <w:sz w:val="22"/>
                      <w:szCs w:val="22"/>
                    </w:rPr>
                    <w:t>При наличии минимального количества требуемого производственного персонала специальностей    указанных  в п. 1.2.1.3.  конкурсной документации  - 5 баллов.</w:t>
                  </w:r>
                </w:p>
                <w:p w:rsidR="00973060" w:rsidRPr="001113F5" w:rsidRDefault="00973060" w:rsidP="007B2CF6">
                  <w:pPr>
                    <w:jc w:val="both"/>
                    <w:rPr>
                      <w:sz w:val="22"/>
                      <w:szCs w:val="22"/>
                    </w:rPr>
                  </w:pPr>
                  <w:r w:rsidRPr="001113F5">
                    <w:rPr>
                      <w:sz w:val="22"/>
                      <w:szCs w:val="22"/>
                    </w:rPr>
                    <w:t xml:space="preserve">За каждого дополнительного работника, требуемого производственного персонала специальностей    указанных  в п. 1.2.1.3.  конкурсной документации  по 0,5 </w:t>
                  </w:r>
                  <w:proofErr w:type="gramStart"/>
                  <w:r w:rsidRPr="001113F5">
                    <w:rPr>
                      <w:sz w:val="22"/>
                      <w:szCs w:val="22"/>
                    </w:rPr>
                    <w:t>балла</w:t>
                  </w:r>
                  <w:proofErr w:type="gramEnd"/>
                  <w:r w:rsidRPr="001113F5">
                    <w:rPr>
                      <w:sz w:val="22"/>
                      <w:szCs w:val="22"/>
                    </w:rPr>
                    <w:t xml:space="preserve"> но не более 5  баллов.</w:t>
                  </w:r>
                </w:p>
              </w:tc>
            </w:tr>
          </w:tbl>
          <w:p w:rsidR="00D53AD6" w:rsidRPr="00BB1E39" w:rsidRDefault="00D53AD6" w:rsidP="00A63DBB">
            <w:pPr>
              <w:shd w:val="clear" w:color="auto" w:fill="FFFFFF"/>
              <w:tabs>
                <w:tab w:val="left" w:pos="9354"/>
              </w:tabs>
              <w:ind w:right="-6"/>
              <w:jc w:val="both"/>
            </w:pPr>
          </w:p>
        </w:tc>
      </w:tr>
      <w:tr w:rsidR="003F0C4B" w:rsidRPr="00D36DD0" w:rsidTr="00897348">
        <w:trPr>
          <w:trHeight w:val="894"/>
        </w:trPr>
        <w:tc>
          <w:tcPr>
            <w:tcW w:w="567" w:type="dxa"/>
            <w:vAlign w:val="center"/>
          </w:tcPr>
          <w:p w:rsidR="003F0C4B" w:rsidRPr="00154090" w:rsidRDefault="003F0C4B" w:rsidP="001C6BD6">
            <w:pPr>
              <w:jc w:val="center"/>
            </w:pPr>
            <w:r w:rsidRPr="00154090">
              <w:t>3</w:t>
            </w:r>
          </w:p>
        </w:tc>
        <w:tc>
          <w:tcPr>
            <w:tcW w:w="2268" w:type="dxa"/>
            <w:vAlign w:val="center"/>
          </w:tcPr>
          <w:p w:rsidR="003F0C4B" w:rsidRPr="00154090" w:rsidRDefault="003F0C4B" w:rsidP="001C6BD6">
            <w:pPr>
              <w:jc w:val="center"/>
              <w:rPr>
                <w:b/>
              </w:rPr>
            </w:pPr>
            <w:r w:rsidRPr="00154090">
              <w:rPr>
                <w:color w:val="000000"/>
              </w:rPr>
              <w:t xml:space="preserve">Наличие системы менеджмента качества </w:t>
            </w:r>
          </w:p>
        </w:tc>
        <w:tc>
          <w:tcPr>
            <w:tcW w:w="1843" w:type="dxa"/>
            <w:vAlign w:val="center"/>
          </w:tcPr>
          <w:p w:rsidR="003F0C4B" w:rsidRPr="00154090" w:rsidRDefault="003F0C4B" w:rsidP="001C6BD6">
            <w:pPr>
              <w:jc w:val="center"/>
            </w:pPr>
            <w:r w:rsidRPr="00154090">
              <w:t xml:space="preserve">К сумме баллов, присвоенной заявке участника по критериям </w:t>
            </w:r>
          </w:p>
          <w:p w:rsidR="003F0C4B" w:rsidRPr="00154090" w:rsidRDefault="003F0C4B" w:rsidP="001C6BD6">
            <w:pPr>
              <w:jc w:val="center"/>
            </w:pPr>
            <w:r w:rsidRPr="00154090">
              <w:t>№№ 1, 2.1,</w:t>
            </w:r>
          </w:p>
          <w:p w:rsidR="003F0C4B" w:rsidRPr="00154090" w:rsidRDefault="003F0C4B" w:rsidP="009E3F07">
            <w:pPr>
              <w:jc w:val="center"/>
            </w:pPr>
            <w:r w:rsidRPr="00154090">
              <w:t xml:space="preserve">2.2, 2.3 прибавляются баллы,  не более </w:t>
            </w:r>
            <w:r w:rsidR="0068584D">
              <w:t>5</w:t>
            </w:r>
            <w:r w:rsidRPr="00154090">
              <w:t xml:space="preserve"> % от количества присвоенных баллов</w:t>
            </w:r>
          </w:p>
        </w:tc>
        <w:tc>
          <w:tcPr>
            <w:tcW w:w="5670" w:type="dxa"/>
            <w:vAlign w:val="center"/>
          </w:tcPr>
          <w:p w:rsidR="003F0C4B" w:rsidRPr="00154090" w:rsidRDefault="003F0C4B" w:rsidP="001C6BD6">
            <w:pPr>
              <w:pStyle w:val="a9"/>
              <w:tabs>
                <w:tab w:val="left" w:pos="1418"/>
              </w:tabs>
              <w:suppressAutoHyphens/>
              <w:spacing w:line="340" w:lineRule="exact"/>
              <w:ind w:firstLine="0"/>
              <w:rPr>
                <w:sz w:val="24"/>
              </w:rPr>
            </w:pPr>
            <w:r w:rsidRPr="00154090">
              <w:rPr>
                <w:sz w:val="24"/>
              </w:rPr>
              <w:t>Максимальное количество баллов (</w:t>
            </w:r>
            <w:r w:rsidR="0068584D">
              <w:rPr>
                <w:sz w:val="24"/>
              </w:rPr>
              <w:t>5</w:t>
            </w:r>
            <w:r w:rsidRPr="00154090">
              <w:rPr>
                <w:sz w:val="24"/>
              </w:rPr>
              <w:t>% от количества присвоенных баллов по критериям №№ </w:t>
            </w:r>
            <w:r w:rsidR="00D53AD6">
              <w:rPr>
                <w:b/>
                <w:sz w:val="24"/>
              </w:rPr>
              <w:t>1, 2.1, 2.2, 2.3</w:t>
            </w:r>
            <w:r w:rsidRPr="00154090">
              <w:rPr>
                <w:sz w:val="24"/>
              </w:rPr>
              <w:t>) присваивается при налич</w:t>
            </w:r>
            <w:proofErr w:type="gramStart"/>
            <w:r w:rsidRPr="00154090">
              <w:rPr>
                <w:sz w:val="24"/>
              </w:rPr>
              <w:t>ии у у</w:t>
            </w:r>
            <w:proofErr w:type="gramEnd"/>
            <w:r w:rsidRPr="00154090">
              <w:rPr>
                <w:sz w:val="24"/>
              </w:rPr>
              <w:t xml:space="preserve">частника системы менеджмента качества, сертифицированной на соответствие требованиям </w:t>
            </w:r>
            <w:r w:rsidRPr="00154090">
              <w:rPr>
                <w:sz w:val="24"/>
                <w:lang w:val="en-US"/>
              </w:rPr>
              <w:t>ISO</w:t>
            </w:r>
            <w:r w:rsidRPr="00154090">
              <w:rPr>
                <w:sz w:val="24"/>
              </w:rPr>
              <w:t>, иным стандартам.</w:t>
            </w:r>
          </w:p>
          <w:p w:rsidR="003F0C4B" w:rsidRPr="00154090" w:rsidRDefault="003F0C4B" w:rsidP="00D53AD6">
            <w:pPr>
              <w:pStyle w:val="a9"/>
              <w:tabs>
                <w:tab w:val="left" w:pos="1418"/>
              </w:tabs>
              <w:suppressAutoHyphens/>
              <w:spacing w:line="340" w:lineRule="exact"/>
              <w:ind w:firstLine="0"/>
              <w:rPr>
                <w:sz w:val="24"/>
              </w:rPr>
            </w:pPr>
            <w:r w:rsidRPr="00154090">
              <w:rPr>
                <w:sz w:val="24"/>
              </w:rPr>
              <w:t xml:space="preserve">За наличие собственной системы менеджмента качества </w:t>
            </w:r>
            <w:r w:rsidRPr="00154090">
              <w:rPr>
                <w:color w:val="000000"/>
                <w:sz w:val="24"/>
              </w:rPr>
              <w:t>охраны труда, экологической</w:t>
            </w:r>
            <w:r w:rsidRPr="00154090">
              <w:rPr>
                <w:sz w:val="24"/>
              </w:rPr>
              <w:t xml:space="preserve">, начисляется </w:t>
            </w:r>
            <w:r w:rsidR="00D53AD6">
              <w:rPr>
                <w:sz w:val="24"/>
              </w:rPr>
              <w:t>2</w:t>
            </w:r>
            <w:r w:rsidRPr="00154090">
              <w:rPr>
                <w:sz w:val="24"/>
              </w:rPr>
              <w:t>% от количества присвоенных баллов по критериям №№ </w:t>
            </w:r>
            <w:r w:rsidR="00D53AD6">
              <w:rPr>
                <w:b/>
                <w:sz w:val="24"/>
              </w:rPr>
              <w:t>1, 2.1, 2.2, 2.3</w:t>
            </w:r>
          </w:p>
        </w:tc>
      </w:tr>
    </w:tbl>
    <w:p w:rsidR="008818DE" w:rsidRPr="00154090" w:rsidRDefault="008818DE" w:rsidP="00C166DF">
      <w:pPr>
        <w:pStyle w:val="a9"/>
        <w:rPr>
          <w:sz w:val="24"/>
        </w:rPr>
      </w:pPr>
    </w:p>
    <w:p w:rsidR="00EE5433" w:rsidRPr="00154090" w:rsidRDefault="00EE5433" w:rsidP="00154090">
      <w:pPr>
        <w:pStyle w:val="a9"/>
        <w:ind w:firstLine="567"/>
        <w:rPr>
          <w:sz w:val="24"/>
        </w:rPr>
      </w:pPr>
      <w:r w:rsidRPr="00154090">
        <w:rPr>
          <w:sz w:val="24"/>
        </w:rPr>
        <w:t>1.</w:t>
      </w:r>
      <w:r w:rsidR="00C166DF" w:rsidRPr="00154090">
        <w:rPr>
          <w:sz w:val="24"/>
        </w:rPr>
        <w:t xml:space="preserve">4.2. </w:t>
      </w:r>
      <w:r w:rsidRPr="00154090">
        <w:rPr>
          <w:sz w:val="24"/>
        </w:rPr>
        <w:t xml:space="preserve"> Порядок оценки.</w:t>
      </w:r>
    </w:p>
    <w:p w:rsidR="00C166DF" w:rsidRPr="00154090" w:rsidRDefault="00EE5433" w:rsidP="00154090">
      <w:pPr>
        <w:pStyle w:val="a9"/>
        <w:ind w:firstLine="567"/>
        <w:rPr>
          <w:sz w:val="24"/>
        </w:rPr>
      </w:pPr>
      <w:r w:rsidRPr="00154090">
        <w:rPr>
          <w:sz w:val="24"/>
        </w:rPr>
        <w:t xml:space="preserve">1.4.2.1. </w:t>
      </w:r>
      <w:r w:rsidR="00C166DF" w:rsidRPr="00154090">
        <w:rPr>
          <w:sz w:val="24"/>
        </w:rPr>
        <w:t>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претендентом дополнительно при наличии:</w:t>
      </w:r>
    </w:p>
    <w:p w:rsidR="00C166DF" w:rsidRPr="00154090" w:rsidRDefault="00C166DF" w:rsidP="00154090">
      <w:pPr>
        <w:pStyle w:val="a9"/>
        <w:widowControl w:val="0"/>
        <w:tabs>
          <w:tab w:val="left" w:pos="1134"/>
        </w:tabs>
        <w:suppressAutoHyphens/>
        <w:ind w:firstLine="567"/>
        <w:rPr>
          <w:color w:val="000000"/>
          <w:sz w:val="24"/>
        </w:rPr>
      </w:pPr>
      <w:r w:rsidRPr="00154090">
        <w:rPr>
          <w:color w:val="000000"/>
          <w:sz w:val="24"/>
        </w:rPr>
        <w:t xml:space="preserve">- отзывов, благодарностей, рекомендательных писем от компаний - Заказчиков о </w:t>
      </w:r>
      <w:r w:rsidR="00B2041A">
        <w:rPr>
          <w:color w:val="000000"/>
          <w:sz w:val="24"/>
        </w:rPr>
        <w:t>работах</w:t>
      </w:r>
      <w:r w:rsidRPr="00154090">
        <w:rPr>
          <w:color w:val="000000"/>
          <w:sz w:val="24"/>
        </w:rPr>
        <w:t xml:space="preserve">, аналогичных предмету  </w:t>
      </w:r>
      <w:r w:rsidR="009263DD" w:rsidRPr="00154090">
        <w:rPr>
          <w:color w:val="000000"/>
          <w:sz w:val="24"/>
        </w:rPr>
        <w:t>открытого конкурса</w:t>
      </w:r>
      <w:r w:rsidRPr="00154090">
        <w:rPr>
          <w:color w:val="000000"/>
          <w:sz w:val="24"/>
        </w:rPr>
        <w:t xml:space="preserve">, оказанных участником и отраженных в </w:t>
      </w:r>
      <w:r w:rsidRPr="00D80EC2">
        <w:rPr>
          <w:color w:val="000000"/>
          <w:sz w:val="24"/>
        </w:rPr>
        <w:t xml:space="preserve">приложении  № </w:t>
      </w:r>
      <w:r w:rsidR="00F84843" w:rsidRPr="00D80EC2">
        <w:rPr>
          <w:color w:val="000000"/>
          <w:sz w:val="24"/>
        </w:rPr>
        <w:t>4</w:t>
      </w:r>
      <w:r w:rsidRPr="00D80EC2">
        <w:rPr>
          <w:color w:val="000000"/>
          <w:sz w:val="24"/>
        </w:rPr>
        <w:t>, подписанных</w:t>
      </w:r>
      <w:r w:rsidRPr="00154090">
        <w:rPr>
          <w:color w:val="000000"/>
          <w:sz w:val="24"/>
        </w:rPr>
        <w:t xml:space="preserve"> руководителями организаций, выдавших рекомендательные письма.</w:t>
      </w:r>
    </w:p>
    <w:p w:rsidR="00C166DF" w:rsidRPr="00154090" w:rsidRDefault="00EE5433" w:rsidP="00154090">
      <w:pPr>
        <w:pStyle w:val="a9"/>
        <w:widowControl w:val="0"/>
        <w:tabs>
          <w:tab w:val="left" w:pos="1134"/>
        </w:tabs>
        <w:suppressAutoHyphens/>
        <w:ind w:firstLine="567"/>
        <w:rPr>
          <w:sz w:val="24"/>
        </w:rPr>
      </w:pPr>
      <w:r w:rsidRPr="00154090">
        <w:rPr>
          <w:sz w:val="24"/>
        </w:rPr>
        <w:t>1.4.2.2</w:t>
      </w:r>
      <w:r w:rsidR="00C166DF" w:rsidRPr="00154090">
        <w:rPr>
          <w:sz w:val="24"/>
        </w:rPr>
        <w:t>. Итоговая оценка рассчитывается в результате суммирования баллов, присвоенных заявке по указанным критериям оценки.</w:t>
      </w:r>
    </w:p>
    <w:p w:rsidR="00C166DF" w:rsidRPr="00154090" w:rsidRDefault="00EE5433" w:rsidP="00154090">
      <w:pPr>
        <w:pStyle w:val="a9"/>
        <w:widowControl w:val="0"/>
        <w:tabs>
          <w:tab w:val="left" w:pos="1134"/>
        </w:tabs>
        <w:suppressAutoHyphens/>
        <w:ind w:firstLine="567"/>
        <w:rPr>
          <w:sz w:val="24"/>
        </w:rPr>
      </w:pPr>
      <w:r w:rsidRPr="00154090">
        <w:rPr>
          <w:sz w:val="24"/>
        </w:rPr>
        <w:t>1.4.2.3.</w:t>
      </w:r>
      <w:r w:rsidR="00C166DF" w:rsidRPr="00154090">
        <w:rPr>
          <w:sz w:val="24"/>
        </w:rPr>
        <w:t xml:space="preserve"> В случае</w:t>
      </w:r>
      <w:proofErr w:type="gramStart"/>
      <w:r w:rsidR="00C166DF" w:rsidRPr="00154090">
        <w:rPr>
          <w:sz w:val="24"/>
        </w:rPr>
        <w:t>,</w:t>
      </w:r>
      <w:proofErr w:type="gramEnd"/>
      <w:r w:rsidR="00C166DF" w:rsidRPr="00154090">
        <w:rPr>
          <w:sz w:val="24"/>
        </w:rPr>
        <w:t xml:space="preserve"> если информация, необходимая для оценки заявки по тому или иному критерию, не представлена </w:t>
      </w:r>
      <w:r w:rsidRPr="00154090">
        <w:rPr>
          <w:sz w:val="24"/>
        </w:rPr>
        <w:t>претендентом</w:t>
      </w:r>
      <w:r w:rsidR="00C166DF" w:rsidRPr="00154090">
        <w:rPr>
          <w:sz w:val="24"/>
        </w:rPr>
        <w:t>, но его заявка не отклонена в ходе рассмотрения, заявка по такому критерию оценивается в 0 баллов (0%).</w:t>
      </w:r>
    </w:p>
    <w:p w:rsidR="00C166DF" w:rsidRPr="00154090" w:rsidRDefault="00EE5433" w:rsidP="00154090">
      <w:pPr>
        <w:pStyle w:val="a9"/>
        <w:widowControl w:val="0"/>
        <w:tabs>
          <w:tab w:val="left" w:pos="1134"/>
        </w:tabs>
        <w:suppressAutoHyphens/>
        <w:ind w:firstLine="567"/>
        <w:rPr>
          <w:sz w:val="24"/>
        </w:rPr>
      </w:pPr>
      <w:r w:rsidRPr="00154090">
        <w:rPr>
          <w:sz w:val="24"/>
        </w:rPr>
        <w:t>1.4.2.4</w:t>
      </w:r>
      <w:r w:rsidR="00C166DF" w:rsidRPr="00154090">
        <w:rPr>
          <w:sz w:val="24"/>
        </w:rPr>
        <w:t xml:space="preserve">. Если по каким-либо причинам </w:t>
      </w:r>
      <w:r w:rsidRPr="00154090">
        <w:rPr>
          <w:sz w:val="24"/>
        </w:rPr>
        <w:t>претендентом</w:t>
      </w:r>
      <w:r w:rsidR="00C166DF" w:rsidRPr="00154090">
        <w:rPr>
          <w:sz w:val="24"/>
        </w:rPr>
        <w:t xml:space="preserve"> не представил информацию за весь требуемый конкурсной документацией период (если в соответствии с документацией требуется представление информации за период), а лишь частично, заявка по критерию оценивается на основании имеющейся информации.</w:t>
      </w:r>
    </w:p>
    <w:p w:rsidR="00C166DF" w:rsidRPr="00154090" w:rsidRDefault="00EA280B" w:rsidP="00EA280B">
      <w:pPr>
        <w:pStyle w:val="a9"/>
        <w:widowControl w:val="0"/>
        <w:tabs>
          <w:tab w:val="left" w:pos="1134"/>
        </w:tabs>
        <w:suppressAutoHyphens/>
        <w:ind w:firstLine="0"/>
        <w:rPr>
          <w:sz w:val="24"/>
        </w:rPr>
      </w:pPr>
      <w:r w:rsidRPr="00154090">
        <w:rPr>
          <w:sz w:val="24"/>
        </w:rPr>
        <w:t xml:space="preserve">        </w:t>
      </w:r>
      <w:r w:rsidR="00EE5433" w:rsidRPr="00154090">
        <w:rPr>
          <w:sz w:val="24"/>
        </w:rPr>
        <w:t>1.4.2.5</w:t>
      </w:r>
      <w:r w:rsidR="00C166DF" w:rsidRPr="00154090">
        <w:rPr>
          <w:sz w:val="24"/>
        </w:rPr>
        <w:t>. Если документы, необходимые для осуществления оценки, не соответствуют требованиям документации, содержат противоречивую информацию, оценка заявки по критерию осуществляется без учета информации, указанной в таких документах.</w:t>
      </w:r>
    </w:p>
    <w:p w:rsidR="00412364" w:rsidRPr="00154090" w:rsidRDefault="00412364" w:rsidP="00650EB9">
      <w:pPr>
        <w:ind w:firstLine="709"/>
        <w:jc w:val="both"/>
        <w:rPr>
          <w:bCs/>
          <w:i/>
        </w:rPr>
      </w:pPr>
    </w:p>
    <w:p w:rsidR="00625FBB" w:rsidRPr="00154090" w:rsidRDefault="0055485C" w:rsidP="006B6BE7">
      <w:pPr>
        <w:pStyle w:val="1"/>
        <w:numPr>
          <w:ilvl w:val="0"/>
          <w:numId w:val="5"/>
        </w:numPr>
        <w:spacing w:before="0" w:after="0"/>
        <w:jc w:val="center"/>
        <w:rPr>
          <w:rFonts w:ascii="Times New Roman" w:hAnsi="Times New Roman" w:cs="Times New Roman"/>
          <w:sz w:val="24"/>
          <w:szCs w:val="24"/>
        </w:rPr>
      </w:pPr>
      <w:r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9263DD" w:rsidRPr="00154090">
        <w:rPr>
          <w:rFonts w:ascii="Times New Roman" w:hAnsi="Times New Roman" w:cs="Times New Roman"/>
          <w:sz w:val="24"/>
          <w:szCs w:val="24"/>
        </w:rPr>
        <w:t>открытого конкурса</w:t>
      </w:r>
    </w:p>
    <w:p w:rsidR="001B0AA9" w:rsidRPr="00154090" w:rsidRDefault="00BC50E6" w:rsidP="00EA280B">
      <w:pPr>
        <w:pStyle w:val="2"/>
        <w:numPr>
          <w:ilvl w:val="1"/>
          <w:numId w:val="7"/>
        </w:numPr>
        <w:tabs>
          <w:tab w:val="left" w:pos="567"/>
        </w:tabs>
        <w:spacing w:before="0" w:after="0"/>
        <w:ind w:hanging="528"/>
        <w:jc w:val="both"/>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9263DD" w:rsidRPr="00154090">
        <w:rPr>
          <w:rFonts w:ascii="Times New Roman" w:hAnsi="Times New Roman" w:cs="Times New Roman"/>
          <w:i w:val="0"/>
          <w:sz w:val="24"/>
          <w:szCs w:val="24"/>
        </w:rPr>
        <w:t>открытого конкурса</w:t>
      </w:r>
    </w:p>
    <w:p w:rsidR="00BC50E6" w:rsidRPr="00154090" w:rsidRDefault="00BC50E6" w:rsidP="006B6BE7">
      <w:pPr>
        <w:pStyle w:val="12"/>
        <w:numPr>
          <w:ilvl w:val="1"/>
          <w:numId w:val="4"/>
        </w:numPr>
        <w:ind w:left="0" w:firstLine="567"/>
        <w:rPr>
          <w:sz w:val="24"/>
          <w:szCs w:val="24"/>
        </w:rPr>
      </w:pPr>
      <w:proofErr w:type="gramStart"/>
      <w:r w:rsidRPr="00154090">
        <w:rPr>
          <w:sz w:val="24"/>
          <w:szCs w:val="24"/>
        </w:rPr>
        <w:t>Претендентом на участие в открытом конкурсе признается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подали</w:t>
      </w:r>
      <w:proofErr w:type="gramEnd"/>
      <w:r w:rsidRPr="00154090">
        <w:rPr>
          <w:sz w:val="24"/>
          <w:szCs w:val="24"/>
        </w:rPr>
        <w:t xml:space="preserve"> заявку на участие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Претендент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претендентами в связи с их участием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Документы, представленные претендентами в составе конкурсных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открытом конкурсе допускаются претенденты, соответствующие требованиям </w:t>
      </w:r>
      <w:r w:rsidR="00D25EBB">
        <w:t>под</w:t>
      </w:r>
      <w:r w:rsidRPr="00154090">
        <w:t>пунктов</w:t>
      </w:r>
      <w:r w:rsidR="00E04C2E">
        <w:t xml:space="preserve"> 1.2 и 2.3 </w:t>
      </w:r>
      <w:r w:rsidRPr="00154090">
        <w:t>конкурсной документации, предъявляемым обязательным и квалификационным требованиям, конкурсные заявки которых соответствуют требованиям технического задания, представившие надлежащим образом оформленные документы, предусмотренные конкурсной документацией.</w:t>
      </w:r>
      <w:proofErr w:type="gramEnd"/>
    </w:p>
    <w:p w:rsidR="00550985" w:rsidRPr="00154090" w:rsidRDefault="00550985" w:rsidP="006B6BE7">
      <w:pPr>
        <w:pStyle w:val="a6"/>
        <w:numPr>
          <w:ilvl w:val="1"/>
          <w:numId w:val="4"/>
        </w:numPr>
        <w:ind w:left="0" w:firstLine="567"/>
        <w:jc w:val="both"/>
      </w:pPr>
      <w:r w:rsidRPr="00154090">
        <w:t>Участником открытого конкурса признается претендент, соответствующий требованиям, установленным Заказчиком в соответствии с порядком, предусмотренным настоящей конкурсной документацией, и допущенный к участию в открытом конкурсе.</w:t>
      </w:r>
    </w:p>
    <w:p w:rsidR="00F65958" w:rsidRPr="00154090" w:rsidRDefault="00F65958" w:rsidP="006B6BE7">
      <w:pPr>
        <w:pStyle w:val="a6"/>
        <w:numPr>
          <w:ilvl w:val="1"/>
          <w:numId w:val="4"/>
        </w:numPr>
        <w:ind w:left="0" w:firstLine="567"/>
        <w:jc w:val="both"/>
      </w:pPr>
      <w:r w:rsidRPr="00154090">
        <w:t>Конкурсные заявки рассматриваются как обязательства участников. Заказчик вправе требовать от победителя открытого конкурса заключения договора на условиях, предложенных в его конкурсной заявке.</w:t>
      </w:r>
    </w:p>
    <w:p w:rsidR="00017A3F" w:rsidRPr="00154090" w:rsidRDefault="00017A3F" w:rsidP="00EA280B">
      <w:pPr>
        <w:pStyle w:val="12"/>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6B6BE7">
      <w:pPr>
        <w:pStyle w:val="11"/>
        <w:numPr>
          <w:ilvl w:val="2"/>
          <w:numId w:val="8"/>
        </w:numPr>
        <w:ind w:left="0" w:firstLine="709"/>
        <w:rPr>
          <w:sz w:val="24"/>
          <w:szCs w:val="24"/>
        </w:rPr>
      </w:pPr>
      <w:r w:rsidRPr="00154090">
        <w:rPr>
          <w:sz w:val="24"/>
          <w:szCs w:val="24"/>
        </w:rPr>
        <w:t xml:space="preserve">В случае участия нескольких лиц на стороне одного </w:t>
      </w:r>
      <w:r w:rsidR="00EA280B" w:rsidRPr="00154090">
        <w:rPr>
          <w:sz w:val="24"/>
          <w:szCs w:val="24"/>
        </w:rPr>
        <w:t xml:space="preserve">претендента </w:t>
      </w:r>
      <w:r w:rsidRPr="00154090">
        <w:rPr>
          <w:sz w:val="24"/>
          <w:szCs w:val="24"/>
        </w:rPr>
        <w:t xml:space="preserve"> соответствующая информация должна быть указана в заявке на участие в конкурсе,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E30EDE" w:rsidRPr="00154090">
        <w:rPr>
          <w:sz w:val="24"/>
          <w:szCs w:val="24"/>
        </w:rPr>
        <w:t xml:space="preserve">конкурсной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заявке, </w:t>
      </w:r>
      <w:r w:rsidR="00EA280B" w:rsidRPr="00154090">
        <w:rPr>
          <w:sz w:val="24"/>
          <w:szCs w:val="24"/>
        </w:rPr>
        <w:t xml:space="preserve">претендент </w:t>
      </w:r>
      <w:r w:rsidR="008A5FFD" w:rsidRPr="00154090">
        <w:rPr>
          <w:sz w:val="24"/>
          <w:szCs w:val="24"/>
        </w:rPr>
        <w:t xml:space="preserve">считается подавшим заявку от своего имени и действующим в своих интересах. </w:t>
      </w:r>
    </w:p>
    <w:p w:rsidR="00B65A0D" w:rsidRPr="00154090" w:rsidRDefault="0012603D" w:rsidP="006B6BE7">
      <w:pPr>
        <w:pStyle w:val="11"/>
        <w:numPr>
          <w:ilvl w:val="2"/>
          <w:numId w:val="8"/>
        </w:numPr>
        <w:ind w:left="0" w:firstLine="709"/>
        <w:rPr>
          <w:sz w:val="24"/>
          <w:szCs w:val="24"/>
        </w:rPr>
      </w:pPr>
      <w:r w:rsidRPr="00154090">
        <w:rPr>
          <w:sz w:val="24"/>
          <w:szCs w:val="24"/>
        </w:rPr>
        <w:t>В составе заявки</w:t>
      </w:r>
      <w:r w:rsidR="00EA280B" w:rsidRPr="00154090">
        <w:rPr>
          <w:sz w:val="24"/>
          <w:szCs w:val="24"/>
        </w:rPr>
        <w:t xml:space="preserve"> претендента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претендента</w:t>
      </w:r>
      <w:r w:rsidRPr="00154090">
        <w:rPr>
          <w:sz w:val="24"/>
          <w:szCs w:val="24"/>
        </w:rPr>
        <w:t xml:space="preserve">, обязательным требованиям конкурсной документации, </w:t>
      </w:r>
      <w:r w:rsidR="00DD3446" w:rsidRPr="00154090">
        <w:rPr>
          <w:sz w:val="24"/>
          <w:szCs w:val="24"/>
        </w:rPr>
        <w:t>предусмотренным</w:t>
      </w:r>
      <w:r w:rsidRPr="00154090">
        <w:rPr>
          <w:sz w:val="24"/>
          <w:szCs w:val="24"/>
        </w:rPr>
        <w:t xml:space="preserve"> </w:t>
      </w:r>
      <w:r w:rsidR="00067FB8">
        <w:rPr>
          <w:sz w:val="24"/>
          <w:szCs w:val="24"/>
        </w:rPr>
        <w:t>под</w:t>
      </w:r>
      <w:r w:rsidRPr="00154090">
        <w:rPr>
          <w:sz w:val="24"/>
          <w:szCs w:val="24"/>
        </w:rPr>
        <w:t>пункт</w:t>
      </w:r>
      <w:r w:rsidR="00A54E90" w:rsidRPr="00154090">
        <w:rPr>
          <w:sz w:val="24"/>
          <w:szCs w:val="24"/>
        </w:rPr>
        <w:t>ом</w:t>
      </w:r>
      <w:r w:rsidRPr="00154090">
        <w:rPr>
          <w:sz w:val="24"/>
          <w:szCs w:val="24"/>
        </w:rPr>
        <w:t xml:space="preserve"> </w:t>
      </w:r>
      <w:r w:rsidR="00E04C2E">
        <w:rPr>
          <w:sz w:val="24"/>
          <w:szCs w:val="24"/>
        </w:rPr>
        <w:t>2.3</w:t>
      </w:r>
      <w:r w:rsidRPr="00154090">
        <w:rPr>
          <w:sz w:val="24"/>
          <w:szCs w:val="24"/>
        </w:rPr>
        <w:t xml:space="preserve"> конкурсной документации, а также документы, предусмотренные </w:t>
      </w:r>
      <w:r w:rsidR="0022385E">
        <w:rPr>
          <w:sz w:val="24"/>
          <w:szCs w:val="24"/>
        </w:rPr>
        <w:t>под</w:t>
      </w:r>
      <w:r w:rsidR="000C776A" w:rsidRPr="00154090">
        <w:rPr>
          <w:sz w:val="24"/>
          <w:szCs w:val="24"/>
        </w:rPr>
        <w:t>пунктами</w:t>
      </w:r>
      <w:r w:rsidR="00C41EC7" w:rsidRPr="00154090">
        <w:rPr>
          <w:sz w:val="24"/>
          <w:szCs w:val="24"/>
        </w:rPr>
        <w:t xml:space="preserve"> </w:t>
      </w:r>
      <w:r w:rsidR="000F5593">
        <w:rPr>
          <w:sz w:val="24"/>
          <w:szCs w:val="24"/>
        </w:rPr>
        <w:t xml:space="preserve"> 3, 4, 2.5.1.7  </w:t>
      </w:r>
      <w:r w:rsidRPr="00154090">
        <w:rPr>
          <w:sz w:val="24"/>
          <w:szCs w:val="24"/>
        </w:rPr>
        <w:t xml:space="preserve">конкурсной документации на каждое лицо, выступающее на стороне такого </w:t>
      </w:r>
      <w:r w:rsidR="00EA280B" w:rsidRPr="00154090">
        <w:rPr>
          <w:sz w:val="24"/>
          <w:szCs w:val="24"/>
        </w:rPr>
        <w:t>претендента</w:t>
      </w:r>
      <w:r w:rsidR="008A5FFD" w:rsidRPr="00154090">
        <w:rPr>
          <w:sz w:val="24"/>
          <w:szCs w:val="24"/>
        </w:rPr>
        <w:t>.</w:t>
      </w:r>
    </w:p>
    <w:p w:rsidR="00B65A0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Pr="00154090">
        <w:rPr>
          <w:sz w:val="24"/>
          <w:szCs w:val="24"/>
        </w:rPr>
        <w:t>претендента</w:t>
      </w:r>
      <w:r w:rsidR="0012603D" w:rsidRPr="00154090">
        <w:rPr>
          <w:sz w:val="24"/>
          <w:szCs w:val="24"/>
        </w:rPr>
        <w:t xml:space="preserve">, в совокупности) должен соответствовать квалификационным требованиям конкурсной документации, а заявка такого </w:t>
      </w:r>
      <w:r w:rsidRPr="00154090">
        <w:rPr>
          <w:sz w:val="24"/>
          <w:szCs w:val="24"/>
        </w:rPr>
        <w:t>претендента</w:t>
      </w:r>
      <w:r w:rsidR="0012603D" w:rsidRPr="00154090">
        <w:rPr>
          <w:sz w:val="24"/>
          <w:szCs w:val="24"/>
        </w:rPr>
        <w:t xml:space="preserve"> должна соответствовать требованиям технического задания.</w:t>
      </w:r>
    </w:p>
    <w:p w:rsidR="0012603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на стороне которого выступает несколько лиц</w:t>
      </w:r>
      <w:r w:rsidR="007F0B19" w:rsidRPr="00154090">
        <w:rPr>
          <w:sz w:val="24"/>
          <w:szCs w:val="24"/>
        </w:rPr>
        <w:t>,</w:t>
      </w:r>
      <w:r w:rsidR="0012603D" w:rsidRPr="00154090">
        <w:rPr>
          <w:sz w:val="24"/>
          <w:szCs w:val="24"/>
        </w:rPr>
        <w:t xml:space="preserve"> должен представить в составе заявки  все предусмотренные</w:t>
      </w:r>
      <w:r w:rsidR="00C41EC7" w:rsidRPr="00154090">
        <w:rPr>
          <w:sz w:val="24"/>
          <w:szCs w:val="24"/>
        </w:rPr>
        <w:t xml:space="preserve"> </w:t>
      </w:r>
      <w:r w:rsidR="0022385E">
        <w:rPr>
          <w:sz w:val="24"/>
          <w:szCs w:val="24"/>
        </w:rPr>
        <w:t>под</w:t>
      </w:r>
      <w:r w:rsidR="00C41EC7" w:rsidRPr="00154090">
        <w:rPr>
          <w:sz w:val="24"/>
          <w:szCs w:val="24"/>
        </w:rPr>
        <w:t xml:space="preserve">пунктом </w:t>
      </w:r>
      <w:r w:rsidR="000F5593">
        <w:rPr>
          <w:sz w:val="24"/>
          <w:szCs w:val="24"/>
        </w:rPr>
        <w:t>2.5.1.7.</w:t>
      </w:r>
      <w:r w:rsidR="0012603D" w:rsidRPr="00154090">
        <w:rPr>
          <w:sz w:val="24"/>
          <w:szCs w:val="24"/>
        </w:rPr>
        <w:t xml:space="preserve"> конкурсной документацией документы, с учетом требований </w:t>
      </w:r>
      <w:r w:rsidR="0022385E">
        <w:rPr>
          <w:sz w:val="24"/>
          <w:szCs w:val="24"/>
        </w:rPr>
        <w:t>под</w:t>
      </w:r>
      <w:r w:rsidR="0012603D" w:rsidRPr="00154090">
        <w:rPr>
          <w:sz w:val="24"/>
          <w:szCs w:val="24"/>
        </w:rPr>
        <w:t xml:space="preserve">пунктов </w:t>
      </w:r>
      <w:r w:rsidR="000F5593">
        <w:rPr>
          <w:sz w:val="24"/>
          <w:szCs w:val="24"/>
        </w:rPr>
        <w:t xml:space="preserve">2.2.1.-2.2.3., 2.5.6 </w:t>
      </w:r>
      <w:r w:rsidR="00E30EDE" w:rsidRPr="00154090">
        <w:rPr>
          <w:sz w:val="24"/>
          <w:szCs w:val="24"/>
        </w:rPr>
        <w:t xml:space="preserve"> конкурсной документации</w:t>
      </w:r>
      <w:r w:rsidR="007F0B19" w:rsidRPr="00154090">
        <w:rPr>
          <w:sz w:val="24"/>
          <w:szCs w:val="24"/>
        </w:rPr>
        <w:t>.</w:t>
      </w:r>
    </w:p>
    <w:p w:rsidR="00BB6E23" w:rsidRPr="00154090" w:rsidRDefault="00BB6E23" w:rsidP="00BB6E23">
      <w:pPr>
        <w:pStyle w:val="11"/>
        <w:ind w:left="709" w:firstLine="0"/>
        <w:rPr>
          <w:sz w:val="24"/>
          <w:szCs w:val="24"/>
        </w:rPr>
      </w:pPr>
    </w:p>
    <w:p w:rsidR="002B5627" w:rsidRPr="00F854D3" w:rsidRDefault="00BB6E23" w:rsidP="00154090">
      <w:pPr>
        <w:pStyle w:val="3"/>
        <w:spacing w:before="0" w:after="0"/>
        <w:ind w:left="708"/>
        <w:jc w:val="both"/>
        <w:rPr>
          <w:rFonts w:ascii="Times New Roman" w:hAnsi="Times New Roman" w:cs="Times New Roman"/>
          <w:sz w:val="24"/>
          <w:szCs w:val="24"/>
        </w:rPr>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открытого конкурса</w:t>
      </w:r>
    </w:p>
    <w:p w:rsidR="00017A3F" w:rsidRPr="00154090" w:rsidRDefault="00017A3F" w:rsidP="00017A3F"/>
    <w:p w:rsidR="007B56D4" w:rsidRDefault="00DB697A" w:rsidP="006B6BE7">
      <w:pPr>
        <w:pStyle w:val="a6"/>
        <w:numPr>
          <w:ilvl w:val="2"/>
          <w:numId w:val="9"/>
        </w:numPr>
        <w:ind w:left="0" w:firstLine="709"/>
        <w:jc w:val="both"/>
      </w:pPr>
      <w:r>
        <w:t xml:space="preserve">Претендент </w:t>
      </w:r>
      <w:r w:rsidR="007B56D4" w:rsidRPr="00154090">
        <w:t>должен соответствовать обязательным требованиям конкурсной документации. Заявка участника должна соответствовать требованиям технического задания. Для подтверждения соответствия требованиям</w:t>
      </w:r>
      <w:r w:rsidR="008A5FFD" w:rsidRPr="00154090">
        <w:t xml:space="preserve"> конкурсной документации</w:t>
      </w:r>
      <w:r w:rsidR="0018794D" w:rsidRPr="00154090">
        <w:t xml:space="preserve">, </w:t>
      </w:r>
      <w:r w:rsidR="007B56D4" w:rsidRPr="00154090">
        <w:t>в составе заявки должны быть представлены все необходимые документы и информация в соответствии с требованиями конкурсной документации.</w:t>
      </w:r>
    </w:p>
    <w:p w:rsidR="007B56D4" w:rsidRPr="00154090" w:rsidRDefault="00BB6E23" w:rsidP="00154090">
      <w:pPr>
        <w:ind w:firstLine="708"/>
        <w:jc w:val="both"/>
      </w:pPr>
      <w:r w:rsidRPr="00154090">
        <w:t xml:space="preserve">2.3.2. </w:t>
      </w:r>
      <w:r w:rsidR="007B56D4" w:rsidRPr="00154090">
        <w:t>Информация о квалификационных требованиях и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пунктах</w:t>
      </w:r>
      <w:r w:rsidR="00DD3446" w:rsidRPr="00154090">
        <w:t xml:space="preserve"> </w:t>
      </w:r>
      <w:r w:rsidRPr="00154090">
        <w:t>1.</w:t>
      </w:r>
      <w:r w:rsidR="008A5FFD" w:rsidRPr="00154090">
        <w:t xml:space="preserve">2, </w:t>
      </w:r>
      <w:r w:rsidRPr="00154090">
        <w:t>1.</w:t>
      </w:r>
      <w:r w:rsidR="008A5FFD" w:rsidRPr="00154090">
        <w:t>3</w:t>
      </w:r>
      <w:r w:rsidR="007B56D4" w:rsidRPr="00154090">
        <w:t xml:space="preserve"> конкурсной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497B55" w:rsidRPr="00154090">
        <w:rPr>
          <w:rFonts w:eastAsia="Times New Roman"/>
          <w:bCs/>
          <w:sz w:val="24"/>
        </w:rPr>
        <w:t>участника</w:t>
      </w:r>
      <w:r w:rsidR="007B56D4" w:rsidRPr="00154090">
        <w:rPr>
          <w:rFonts w:eastAsia="Times New Roman"/>
          <w:bCs/>
          <w:sz w:val="24"/>
        </w:rPr>
        <w:t>) должен соответствовать обязательным требованиям конкурсной документации, а именно:</w:t>
      </w:r>
    </w:p>
    <w:p w:rsidR="007B56D4" w:rsidRPr="00154090" w:rsidRDefault="0055485C" w:rsidP="00154090">
      <w:pPr>
        <w:pStyle w:val="a9"/>
        <w:tabs>
          <w:tab w:val="left" w:pos="0"/>
        </w:tabs>
        <w:rPr>
          <w:rFonts w:eastAsia="Times New Roman"/>
          <w:bCs/>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4D2F02" w:rsidRPr="00154090">
        <w:rPr>
          <w:rFonts w:eastAsia="Times New Roman"/>
          <w:bCs/>
          <w:sz w:val="24"/>
        </w:rPr>
        <w:t>.</w:t>
      </w:r>
      <w:r w:rsidR="007B56D4" w:rsidRPr="00154090">
        <w:rPr>
          <w:sz w:val="24"/>
        </w:rPr>
        <w:t xml:space="preserve"> </w:t>
      </w:r>
      <w:r w:rsidR="008A5FFD" w:rsidRPr="00154090">
        <w:rPr>
          <w:sz w:val="24"/>
        </w:rPr>
        <w:t xml:space="preserve">Участник закупки считается соответствующим установленному требованию в случае наличия у него задолженности </w:t>
      </w:r>
      <w:r w:rsidR="00CA55C1" w:rsidRPr="00154090">
        <w:rPr>
          <w:sz w:val="24"/>
        </w:rPr>
        <w:t>п</w:t>
      </w:r>
      <w:r w:rsidR="008A5FFD" w:rsidRPr="00154090">
        <w:rPr>
          <w:sz w:val="24"/>
        </w:rPr>
        <w:t>о налогам, сбора</w:t>
      </w:r>
      <w:r w:rsidR="00C47282" w:rsidRPr="00154090">
        <w:rPr>
          <w:sz w:val="24"/>
        </w:rPr>
        <w:t>м</w:t>
      </w:r>
      <w:r w:rsidR="008A5FFD" w:rsidRPr="00154090">
        <w:rPr>
          <w:sz w:val="24"/>
        </w:rPr>
        <w:t xml:space="preserve"> и пени на дату рассмотрения заявки на участие в закупке в размере не более 1000 рублей.  </w:t>
      </w:r>
      <w:proofErr w:type="gramStart"/>
      <w:r w:rsidR="007B56D4" w:rsidRPr="00154090">
        <w:rPr>
          <w:sz w:val="24"/>
        </w:rPr>
        <w:t xml:space="preserve">Соответствие данному требованию подтверждается справкой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w:t>
      </w:r>
      <w:r w:rsidR="000824E9" w:rsidRPr="00154090">
        <w:rPr>
          <w:sz w:val="24"/>
        </w:rPr>
        <w:t>на сайтах</w:t>
      </w:r>
      <w:r w:rsidR="007B56D4" w:rsidRPr="00154090">
        <w:rPr>
          <w:sz w:val="24"/>
        </w:rPr>
        <w:t xml:space="preserve">, налоговыми органами по форме, утвержденной </w:t>
      </w:r>
      <w:r w:rsidR="00ED3E34" w:rsidRPr="00154090">
        <w:rPr>
          <w:sz w:val="24"/>
        </w:rPr>
        <w:t>п</w:t>
      </w:r>
      <w:r w:rsidR="007B56D4" w:rsidRPr="00154090">
        <w:rPr>
          <w:sz w:val="24"/>
        </w:rPr>
        <w:t>риказом ФНС России от 21 апреля 2014 г. № ММВ-7-6/245@ с учетом внесенных в приказ изменений (оригинал, либо нотариально заверенная копия</w:t>
      </w:r>
      <w:r w:rsidR="008A5FFD" w:rsidRPr="00154090">
        <w:rPr>
          <w:sz w:val="24"/>
        </w:rPr>
        <w:t>)</w:t>
      </w:r>
      <w:r w:rsidR="008A1C3C">
        <w:rPr>
          <w:sz w:val="24"/>
        </w:rPr>
        <w:t>.</w:t>
      </w:r>
      <w:proofErr w:type="gramEnd"/>
      <w:r w:rsidR="008A1C3C">
        <w:rPr>
          <w:sz w:val="24"/>
        </w:rPr>
        <w:t xml:space="preserve"> </w:t>
      </w:r>
      <w:r w:rsidR="008A1C3C" w:rsidRPr="008A1C3C">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Pr>
          <w:sz w:val="24"/>
        </w:rPr>
        <w:t>конкурсной</w:t>
      </w:r>
      <w:r w:rsidR="008A1C3C" w:rsidRPr="008A1C3C">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w:t>
      </w:r>
      <w:proofErr w:type="gramStart"/>
      <w:r w:rsidR="008A1C3C" w:rsidRPr="008A1C3C">
        <w:rPr>
          <w:sz w:val="24"/>
        </w:rPr>
        <w:t>й(</w:t>
      </w:r>
      <w:proofErr w:type="gramEnd"/>
      <w:r w:rsidR="008A1C3C" w:rsidRPr="008A1C3C">
        <w:rPr>
          <w:sz w:val="24"/>
        </w:rPr>
        <w:t>оригинал, либо нотариально заверенная копия)</w:t>
      </w:r>
      <w:r w:rsidR="00441280" w:rsidRPr="00154090">
        <w:rPr>
          <w:sz w:val="24"/>
        </w:rPr>
        <w:t>;</w:t>
      </w:r>
      <w:r w:rsidR="006B00DB" w:rsidRPr="00154090">
        <w:rPr>
          <w:rFonts w:eastAsia="Times New Roman"/>
          <w:bCs/>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D90606" w:rsidRPr="00154090">
        <w:rPr>
          <w:rFonts w:eastAsia="Times New Roman"/>
          <w:bCs/>
          <w:sz w:val="24"/>
        </w:rPr>
        <w:t>конкурсе</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участника </w:t>
      </w:r>
      <w:r w:rsidR="009263DD" w:rsidRPr="00154090">
        <w:rPr>
          <w:rFonts w:eastAsia="Times New Roman"/>
          <w:bCs/>
          <w:sz w:val="24"/>
        </w:rPr>
        <w:t>открытого конкурса</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w:t>
      </w:r>
      <w:proofErr w:type="gramStart"/>
      <w:r w:rsidR="004D2F02" w:rsidRPr="00154090">
        <w:rPr>
          <w:rFonts w:eastAsia="Times New Roman"/>
          <w:bCs/>
          <w:sz w:val="24"/>
        </w:rPr>
        <w:t>яв</w:t>
      </w:r>
      <w:r w:rsidR="00D90606" w:rsidRPr="00154090">
        <w:rPr>
          <w:rFonts w:eastAsia="Times New Roman"/>
          <w:bCs/>
          <w:sz w:val="24"/>
        </w:rPr>
        <w:t>ляющихся</w:t>
      </w:r>
      <w:proofErr w:type="gramEnd"/>
      <w:r w:rsidR="00D90606" w:rsidRPr="00154090">
        <w:rPr>
          <w:rFonts w:eastAsia="Times New Roman"/>
          <w:bCs/>
          <w:sz w:val="24"/>
        </w:rPr>
        <w:t xml:space="preserve"> предметом </w:t>
      </w:r>
      <w:r w:rsidR="009263DD" w:rsidRPr="00154090">
        <w:rPr>
          <w:rFonts w:eastAsia="Times New Roman"/>
          <w:bCs/>
          <w:sz w:val="24"/>
        </w:rPr>
        <w:t>открытого конкурса</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9263DD" w:rsidRPr="00154090">
        <w:rPr>
          <w:rFonts w:eastAsia="Times New Roman"/>
          <w:bCs/>
          <w:sz w:val="24"/>
        </w:rPr>
        <w:t>открытого конкурса</w:t>
      </w:r>
      <w:r w:rsidR="004D2F02" w:rsidRPr="00154090">
        <w:rPr>
          <w:rFonts w:eastAsia="Times New Roman"/>
          <w:bCs/>
          <w:sz w:val="24"/>
        </w:rPr>
        <w:t xml:space="preserve"> и конкурсной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 xml:space="preserve">  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E30EDE" w:rsidRPr="00154090">
        <w:t>конкурсной документации</w:t>
      </w:r>
      <w:r w:rsidR="00E83202" w:rsidRPr="00154090">
        <w:t>,</w:t>
      </w:r>
      <w:r w:rsidR="00E30EDE" w:rsidRPr="00154090">
        <w:t xml:space="preserve"> </w:t>
      </w:r>
      <w:r w:rsidRPr="00154090">
        <w:t xml:space="preserve">подтверждается </w:t>
      </w:r>
      <w:r w:rsidR="00DB697A">
        <w:t>прет</w:t>
      </w:r>
      <w:r w:rsidR="007E2FC8">
        <w:t>ен</w:t>
      </w:r>
      <w:r w:rsidR="00DB697A">
        <w:t>дентом</w:t>
      </w:r>
      <w:r w:rsidRPr="00154090">
        <w:t xml:space="preserve"> в декларативной форме в соответствии с приложением </w:t>
      </w:r>
      <w:r w:rsidR="008A5FFD" w:rsidRPr="00154090">
        <w:t>№ 1</w:t>
      </w:r>
      <w:r w:rsidRPr="00154090">
        <w:t xml:space="preserve"> к конкурсной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9263DD" w:rsidRPr="00F854D3">
        <w:rPr>
          <w:rFonts w:ascii="Times New Roman" w:hAnsi="Times New Roman" w:cs="Times New Roman"/>
          <w:i w:val="0"/>
          <w:sz w:val="24"/>
          <w:szCs w:val="24"/>
        </w:rPr>
        <w:t>открытого конкурса</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7A1ACB" w:rsidRPr="00F854D3">
        <w:t>Конкурсная документация и иная информация о</w:t>
      </w:r>
      <w:r w:rsidR="00F11DA9">
        <w:t>б</w:t>
      </w:r>
      <w:r w:rsidR="00941D4C">
        <w:t xml:space="preserve"> открытом</w:t>
      </w:r>
      <w:r w:rsidR="007A1ACB" w:rsidRPr="00F854D3">
        <w:t xml:space="preserve"> конкурсе размещается </w:t>
      </w:r>
      <w:r w:rsidR="00C355AC" w:rsidRPr="00F854D3">
        <w:t xml:space="preserve"> </w:t>
      </w:r>
      <w:r w:rsidR="007A1ACB" w:rsidRPr="00F854D3">
        <w:t xml:space="preserve"> на </w:t>
      </w:r>
      <w:r w:rsidR="00D81487" w:rsidRPr="00F854D3">
        <w:t xml:space="preserve"> официальном сайте </w:t>
      </w:r>
      <w:r>
        <w:t xml:space="preserve">Заказчика  </w:t>
      </w:r>
      <w:r w:rsidR="00D81487" w:rsidRPr="00F854D3">
        <w:t>www.dgt.ru</w:t>
      </w:r>
      <w:r w:rsidR="00C355AC" w:rsidRPr="00F854D3">
        <w:t xml:space="preserve"> </w:t>
      </w:r>
      <w:r>
        <w:t xml:space="preserve">и ЭТП </w:t>
      </w:r>
      <w:r w:rsidR="00C95BD3" w:rsidRPr="00C95BD3">
        <w:rPr>
          <w:bCs/>
          <w:u w:val="single"/>
        </w:rPr>
        <w:t>utp.sberbank-ast.ru</w:t>
      </w:r>
      <w:r w:rsidR="00C95BD3" w:rsidRPr="00C95BD3">
        <w:rPr>
          <w:bCs/>
        </w:rPr>
        <w:t xml:space="preserve"> </w:t>
      </w:r>
      <w:r w:rsidR="007A1ACB" w:rsidRPr="00F854D3">
        <w:t xml:space="preserve">(далее – сайты). За получение документации плата не взимается. </w:t>
      </w:r>
      <w:r w:rsidR="008A5FFD" w:rsidRPr="00F854D3">
        <w:t>Размещение информации на сайтах осуществляется в один день.</w:t>
      </w:r>
    </w:p>
    <w:p w:rsidR="00B65A0D" w:rsidRPr="000F5593" w:rsidRDefault="00F854D3" w:rsidP="006D4F64">
      <w:pPr>
        <w:pStyle w:val="11"/>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9263DD" w:rsidRPr="00F854D3">
        <w:rPr>
          <w:sz w:val="24"/>
          <w:szCs w:val="24"/>
        </w:rPr>
        <w:t>открытого конкурса</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0F5593">
        <w:rPr>
          <w:sz w:val="24"/>
          <w:szCs w:val="24"/>
        </w:rPr>
        <w:t xml:space="preserve">течение 3-х дней </w:t>
      </w:r>
      <w:proofErr w:type="gramStart"/>
      <w:r w:rsidR="000F5593">
        <w:rPr>
          <w:sz w:val="24"/>
          <w:szCs w:val="24"/>
        </w:rPr>
        <w:t>с даты подписания</w:t>
      </w:r>
      <w:proofErr w:type="gramEnd"/>
      <w:r w:rsidR="000F5593">
        <w:rPr>
          <w:sz w:val="24"/>
          <w:szCs w:val="24"/>
        </w:rPr>
        <w:t xml:space="preserve"> протоколов.</w:t>
      </w:r>
    </w:p>
    <w:p w:rsidR="007A1ACB" w:rsidRPr="00F854D3" w:rsidRDefault="00F854D3" w:rsidP="00F854D3">
      <w:pPr>
        <w:pStyle w:val="11"/>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9263DD" w:rsidRPr="00F854D3">
        <w:rPr>
          <w:sz w:val="24"/>
          <w:szCs w:val="24"/>
        </w:rPr>
        <w:t>открытого конкурса</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1"/>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750533" w:rsidRPr="006D4F64">
        <w:rPr>
          <w:rFonts w:ascii="Times New Roman" w:hAnsi="Times New Roman" w:cs="Times New Roman"/>
          <w:sz w:val="24"/>
          <w:szCs w:val="24"/>
        </w:rPr>
        <w:t xml:space="preserve">конкурсной документации, </w:t>
      </w:r>
      <w:r w:rsidR="00270223" w:rsidRPr="006D4F64">
        <w:rPr>
          <w:rFonts w:ascii="Times New Roman" w:hAnsi="Times New Roman" w:cs="Times New Roman"/>
          <w:sz w:val="24"/>
          <w:szCs w:val="24"/>
        </w:rPr>
        <w:t xml:space="preserve"> изменения </w:t>
      </w:r>
      <w:r w:rsidR="00750533" w:rsidRPr="006D4F64">
        <w:rPr>
          <w:rFonts w:ascii="Times New Roman" w:hAnsi="Times New Roman" w:cs="Times New Roman"/>
          <w:sz w:val="24"/>
          <w:szCs w:val="24"/>
        </w:rPr>
        <w:t>конкурсной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9263DD" w:rsidRPr="006D4F64">
        <w:rPr>
          <w:rFonts w:ascii="Times New Roman" w:hAnsi="Times New Roman" w:cs="Times New Roman"/>
          <w:sz w:val="24"/>
          <w:szCs w:val="24"/>
        </w:rPr>
        <w:t>открытого конкурса</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9263DD" w:rsidRPr="006D4F64">
        <w:rPr>
          <w:rFonts w:ascii="Times New Roman" w:hAnsi="Times New Roman" w:cs="Times New Roman"/>
          <w:sz w:val="24"/>
          <w:szCs w:val="24"/>
        </w:rPr>
        <w:t>открытого конкурса</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Запрос о разъяснении конкурсной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конкурсной документации, извещения о проведении </w:t>
      </w:r>
      <w:r w:rsidR="009263DD" w:rsidRPr="00176089">
        <w:rPr>
          <w:rFonts w:eastAsia="MS Mincho"/>
        </w:rPr>
        <w:t>открытого конкурса</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Pr="006A14A8">
        <w:rPr>
          <w:rFonts w:eastAsia="MS Mincho"/>
        </w:rPr>
        <w:t>7</w:t>
      </w:r>
      <w:r w:rsidR="00270223" w:rsidRPr="006A14A8">
        <w:rPr>
          <w:rFonts w:eastAsia="MS Mincho"/>
        </w:rPr>
        <w:t xml:space="preserve"> (</w:t>
      </w:r>
      <w:r w:rsidRPr="006A14A8">
        <w:rPr>
          <w:rFonts w:eastAsia="MS Mincho"/>
        </w:rPr>
        <w:t>семь</w:t>
      </w:r>
      <w:r w:rsidR="00270223" w:rsidRPr="006A14A8">
        <w:rPr>
          <w:rFonts w:eastAsia="MS Mincho"/>
        </w:rPr>
        <w:t>) календарных дней до окончания срока подачи заявок на участие в</w:t>
      </w:r>
      <w:r w:rsidRPr="006A14A8">
        <w:rPr>
          <w:rFonts w:eastAsia="MS Mincho"/>
        </w:rPr>
        <w:t xml:space="preserve"> открытом</w:t>
      </w:r>
      <w:r w:rsidR="00270223" w:rsidRPr="006A14A8">
        <w:rPr>
          <w:rFonts w:eastAsia="MS Mincho"/>
        </w:rPr>
        <w:t xml:space="preserve"> конкурсе.</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Запрос  на разъяснение положений конкурсной документации направляется посредством ЭТП с обязательным подписанием электронной подписью</w:t>
      </w:r>
      <w:r w:rsidR="00642A09" w:rsidRPr="006A14A8">
        <w:rPr>
          <w:rFonts w:eastAsia="MS Mincho"/>
        </w:rPr>
        <w:t>.</w:t>
      </w:r>
      <w:r w:rsidR="002E69B7" w:rsidRPr="006A14A8">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конкурсной документации, полученный от </w:t>
      </w:r>
      <w:r w:rsidRPr="006A14A8">
        <w:rPr>
          <w:rFonts w:eastAsia="MS Mincho"/>
        </w:rPr>
        <w:t xml:space="preserve">претендента </w:t>
      </w:r>
      <w:r w:rsidR="004600AB" w:rsidRPr="006A14A8">
        <w:rPr>
          <w:rFonts w:eastAsia="MS Mincho"/>
        </w:rPr>
        <w:t xml:space="preserve"> позднее установленного срока, не подлежит рассмотрению.</w:t>
      </w:r>
    </w:p>
    <w:p w:rsidR="00B65A0D" w:rsidRPr="006A14A8"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конкурсной документации предоставляются в течение </w:t>
      </w:r>
      <w:r w:rsidRPr="006A14A8">
        <w:rPr>
          <w:rFonts w:eastAsia="MS Mincho"/>
        </w:rPr>
        <w:t>5</w:t>
      </w:r>
      <w:r w:rsidR="00D81487" w:rsidRPr="006A14A8">
        <w:rPr>
          <w:rFonts w:eastAsia="MS Mincho"/>
        </w:rPr>
        <w:t> </w:t>
      </w:r>
      <w:r w:rsidRPr="006A14A8">
        <w:rPr>
          <w:rFonts w:eastAsia="MS Mincho"/>
        </w:rPr>
        <w:t>(пяти</w:t>
      </w:r>
      <w:r w:rsidR="00270223" w:rsidRPr="006A14A8">
        <w:rPr>
          <w:rFonts w:eastAsia="MS Mincho"/>
        </w:rPr>
        <w:t>) рабочих дней со дня  поступления запроса.</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Pr="006A14A8">
        <w:rPr>
          <w:rFonts w:eastAsia="MS Mincho"/>
        </w:rPr>
        <w:t>3 (</w:t>
      </w:r>
      <w:r w:rsidR="00270223" w:rsidRPr="006A14A8">
        <w:rPr>
          <w:rFonts w:eastAsia="MS Mincho"/>
        </w:rPr>
        <w:t>трех</w:t>
      </w:r>
      <w:r w:rsidRPr="006A14A8">
        <w:rPr>
          <w:rFonts w:eastAsia="MS Mincho"/>
        </w:rPr>
        <w:t>) календарных</w:t>
      </w:r>
      <w:r w:rsidR="00270223" w:rsidRPr="006A14A8">
        <w:rPr>
          <w:rFonts w:eastAsia="MS Mincho"/>
        </w:rPr>
        <w:t xml:space="preserve"> дней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дн</w:t>
      </w:r>
      <w:r w:rsidR="004D1B4D">
        <w:t>я</w:t>
      </w:r>
      <w:r w:rsidR="00270223" w:rsidRPr="00176089">
        <w:t xml:space="preserve"> до окончания срока подачи конкурсных заявок, могут быть внесены дополнения и изменения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 размещаются </w:t>
      </w:r>
      <w:r w:rsidR="008A5FFD" w:rsidRPr="00176089">
        <w:t>на сайтах</w:t>
      </w:r>
      <w:r w:rsidR="00270223" w:rsidRPr="00176089">
        <w:t xml:space="preserve"> в течение трех дней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t>претендентов</w:t>
      </w:r>
      <w:r w:rsidR="00270223" w:rsidRPr="00176089">
        <w:t xml:space="preserve"> о дополнениях, изменениях, разъяснениях в </w:t>
      </w:r>
      <w:r w:rsidR="00750533" w:rsidRPr="00176089">
        <w:t xml:space="preserve">извещение о проведении </w:t>
      </w:r>
      <w:r w:rsidR="009263DD" w:rsidRPr="00176089">
        <w:t>открытого конкурса</w:t>
      </w:r>
      <w:r w:rsidR="00750533" w:rsidRPr="00176089">
        <w:t xml:space="preserve">, </w:t>
      </w:r>
      <w:r w:rsidR="00270223" w:rsidRPr="00176089">
        <w:t xml:space="preserve">конкурсную документацию, а также по уведомлению </w:t>
      </w:r>
      <w:r>
        <w:t>претендентов/ участников</w:t>
      </w:r>
      <w:r w:rsidR="00270223" w:rsidRPr="00176089">
        <w:t xml:space="preserve"> об итогах </w:t>
      </w:r>
      <w:r w:rsidR="009263DD" w:rsidRPr="00176089">
        <w:t>открытого конкурса</w:t>
      </w:r>
      <w:r w:rsidR="00270223" w:rsidRPr="00176089">
        <w:t xml:space="preserve"> и не нес</w:t>
      </w:r>
      <w:r w:rsidR="006861AE" w:rsidRPr="00176089">
        <w:t>е</w:t>
      </w:r>
      <w:r w:rsidR="00270223" w:rsidRPr="00176089">
        <w:t xml:space="preserve">т ответственности в случаях, когда </w:t>
      </w:r>
      <w:r>
        <w:t xml:space="preserve">претендент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9263DD" w:rsidRPr="00176089">
        <w:t>открытого конкурса</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Pr="00176089" w:rsidRDefault="00176089" w:rsidP="00176089">
      <w:pPr>
        <w:ind w:firstLine="708"/>
        <w:jc w:val="both"/>
        <w:rPr>
          <w:rFonts w:eastAsia="MS Mincho"/>
        </w:rPr>
      </w:pPr>
      <w:r>
        <w:t>2.4.2.9. Открытый к</w:t>
      </w:r>
      <w:r w:rsidR="00270223" w:rsidRPr="00176089">
        <w:t>онкурс может быть прекращен  в любой момент</w:t>
      </w:r>
      <w:r>
        <w:t>,</w:t>
      </w:r>
      <w:r w:rsidR="00270223" w:rsidRPr="00176089">
        <w:t xml:space="preserve"> </w:t>
      </w:r>
      <w:r w:rsidRPr="00176089">
        <w:t>но не позднее, чем за 3 (три) дня до даты подведения итогов</w:t>
      </w:r>
      <w:r w:rsidR="00270223" w:rsidRPr="00176089">
        <w:t xml:space="preserve"> </w:t>
      </w:r>
      <w:r w:rsidR="009263DD" w:rsidRPr="00176089">
        <w:t>открытого конкурса</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9263DD" w:rsidRPr="00176089">
        <w:t>открытого конкурса</w:t>
      </w:r>
      <w:r w:rsidR="00270223" w:rsidRPr="00176089">
        <w:t xml:space="preserve"> размещается </w:t>
      </w:r>
      <w:r w:rsidR="00AE0F92" w:rsidRPr="00176089">
        <w:t>на сайтах</w:t>
      </w:r>
      <w:r w:rsidR="00270223" w:rsidRPr="00176089">
        <w:t xml:space="preserve"> не позднее 3</w:t>
      </w:r>
      <w:r>
        <w:t xml:space="preserve"> (трех)</w:t>
      </w:r>
      <w:r w:rsidR="00270223" w:rsidRPr="00176089">
        <w:t xml:space="preserve"> дней со дня принятия решения о</w:t>
      </w:r>
      <w:r w:rsidR="00750533" w:rsidRPr="00176089">
        <w:t>б</w:t>
      </w:r>
      <w:r w:rsidR="00270223" w:rsidRPr="00176089">
        <w:t xml:space="preserve"> отказе от проведения </w:t>
      </w:r>
      <w:r w:rsidR="009263DD" w:rsidRPr="00176089">
        <w:t>открытого конкурса</w:t>
      </w:r>
      <w:r w:rsidR="00270223" w:rsidRPr="00176089">
        <w:t>.</w:t>
      </w:r>
    </w:p>
    <w:p w:rsidR="00EA2879" w:rsidRPr="00EE2288" w:rsidRDefault="00EA2879" w:rsidP="00EA2879">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2.4.3. Открытый конкурс в электронной форме</w:t>
      </w:r>
    </w:p>
    <w:p w:rsidR="00EA2879" w:rsidRPr="00EE2288" w:rsidRDefault="001C6BD6" w:rsidP="001C6BD6">
      <w:pPr>
        <w:pStyle w:val="12"/>
        <w:ind w:firstLine="567"/>
        <w:rPr>
          <w:sz w:val="24"/>
          <w:szCs w:val="24"/>
        </w:rPr>
      </w:pPr>
      <w:r w:rsidRPr="00EE2288">
        <w:rPr>
          <w:sz w:val="24"/>
          <w:szCs w:val="24"/>
        </w:rPr>
        <w:t xml:space="preserve">2.4.3.1. </w:t>
      </w:r>
      <w:r w:rsidR="00EA2879" w:rsidRPr="00EE2288">
        <w:rPr>
          <w:sz w:val="24"/>
          <w:szCs w:val="24"/>
        </w:rPr>
        <w:t xml:space="preserve">Открытый </w:t>
      </w:r>
      <w:r w:rsidRPr="00EE2288">
        <w:rPr>
          <w:sz w:val="24"/>
          <w:szCs w:val="24"/>
        </w:rPr>
        <w:t>конкурс</w:t>
      </w:r>
      <w:r w:rsidR="00EA2879" w:rsidRPr="00EE2288">
        <w:rPr>
          <w:sz w:val="24"/>
          <w:szCs w:val="24"/>
        </w:rPr>
        <w:t xml:space="preserve"> в электронной форме проводится на ЭТП. Порядок и правила регистрации, получения ключей электронной подписи, работы на ЭТП размещены на сайте </w:t>
      </w:r>
      <w:r w:rsidR="00EA2879" w:rsidRPr="00EE2288">
        <w:rPr>
          <w:sz w:val="24"/>
          <w:szCs w:val="24"/>
          <w:u w:val="single"/>
        </w:rPr>
        <w:t>ЭТП</w:t>
      </w:r>
      <w:r w:rsidR="00EA2879" w:rsidRPr="00EE2288">
        <w:rPr>
          <w:sz w:val="24"/>
          <w:szCs w:val="24"/>
        </w:rPr>
        <w:t>.</w:t>
      </w:r>
    </w:p>
    <w:p w:rsidR="00EA2879" w:rsidRPr="00EE2288" w:rsidRDefault="001C6BD6" w:rsidP="001C6BD6">
      <w:pPr>
        <w:pStyle w:val="12"/>
        <w:ind w:firstLine="567"/>
        <w:rPr>
          <w:sz w:val="24"/>
          <w:szCs w:val="24"/>
        </w:rPr>
      </w:pPr>
      <w:r w:rsidRPr="00EE2288">
        <w:rPr>
          <w:sz w:val="24"/>
          <w:szCs w:val="24"/>
        </w:rPr>
        <w:t xml:space="preserve">2.4.3.2. </w:t>
      </w:r>
      <w:r w:rsidR="00EA2879" w:rsidRPr="00EE2288">
        <w:rPr>
          <w:sz w:val="24"/>
          <w:szCs w:val="24"/>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EA2879" w:rsidRPr="00EE2288" w:rsidRDefault="001C6BD6" w:rsidP="001C6BD6">
      <w:pPr>
        <w:pStyle w:val="12"/>
        <w:tabs>
          <w:tab w:val="left" w:pos="142"/>
        </w:tabs>
        <w:ind w:firstLine="567"/>
        <w:rPr>
          <w:sz w:val="24"/>
          <w:szCs w:val="24"/>
        </w:rPr>
      </w:pPr>
      <w:r w:rsidRPr="00EE2288">
        <w:rPr>
          <w:sz w:val="24"/>
          <w:szCs w:val="24"/>
        </w:rPr>
        <w:t xml:space="preserve">2.4.3.3. </w:t>
      </w:r>
      <w:r w:rsidR="00EA2879" w:rsidRPr="00EE2288">
        <w:rPr>
          <w:sz w:val="24"/>
          <w:szCs w:val="24"/>
        </w:rPr>
        <w:t xml:space="preserve">Если открытый </w:t>
      </w:r>
      <w:r w:rsidRPr="00EE2288">
        <w:rPr>
          <w:sz w:val="24"/>
          <w:szCs w:val="24"/>
        </w:rPr>
        <w:t>конкурс</w:t>
      </w:r>
      <w:r w:rsidR="00EA2879" w:rsidRPr="00EE2288">
        <w:rPr>
          <w:sz w:val="24"/>
          <w:szCs w:val="24"/>
        </w:rPr>
        <w:t xml:space="preserve"> проводится в электронной форме на ЭТП,  </w:t>
      </w:r>
      <w:r w:rsidR="00EA2879" w:rsidRPr="00EE2288">
        <w:rPr>
          <w:bCs/>
          <w:sz w:val="24"/>
          <w:szCs w:val="24"/>
        </w:rPr>
        <w:t>претендент</w:t>
      </w:r>
      <w:r w:rsidR="00EA2879" w:rsidRPr="00EE2288">
        <w:rPr>
          <w:sz w:val="24"/>
          <w:szCs w:val="24"/>
        </w:rPr>
        <w:t xml:space="preserve"> должен:</w:t>
      </w:r>
    </w:p>
    <w:p w:rsidR="00EA2879" w:rsidRPr="00EE2288" w:rsidRDefault="00EA2879" w:rsidP="001C6BD6">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EA2879" w:rsidRPr="00EE2288" w:rsidRDefault="00EA2879" w:rsidP="001C6BD6">
      <w:pPr>
        <w:pStyle w:val="12"/>
        <w:tabs>
          <w:tab w:val="left" w:pos="142"/>
        </w:tabs>
        <w:ind w:firstLine="709"/>
        <w:rPr>
          <w:sz w:val="24"/>
          <w:szCs w:val="24"/>
        </w:rPr>
      </w:pPr>
      <w:r w:rsidRPr="00EE2288">
        <w:rPr>
          <w:sz w:val="24"/>
          <w:szCs w:val="24"/>
        </w:rPr>
        <w:t>зарегистрироваться на ЭТП.</w:t>
      </w:r>
    </w:p>
    <w:p w:rsidR="00EA2879" w:rsidRPr="00EE2288" w:rsidRDefault="00EA2879" w:rsidP="001C6BD6">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EA2879" w:rsidRPr="00EE2288" w:rsidRDefault="001C6BD6" w:rsidP="001C6BD6">
      <w:pPr>
        <w:pStyle w:val="12"/>
        <w:tabs>
          <w:tab w:val="left" w:pos="142"/>
        </w:tabs>
        <w:ind w:firstLine="567"/>
        <w:rPr>
          <w:sz w:val="24"/>
          <w:szCs w:val="24"/>
        </w:rPr>
      </w:pPr>
      <w:r w:rsidRPr="00EE2288">
        <w:rPr>
          <w:sz w:val="24"/>
          <w:szCs w:val="24"/>
        </w:rPr>
        <w:t xml:space="preserve">2.4.3.4. </w:t>
      </w:r>
      <w:r w:rsidR="00EA2879" w:rsidRPr="00EE2288">
        <w:rPr>
          <w:sz w:val="24"/>
          <w:szCs w:val="24"/>
        </w:rPr>
        <w:t>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EA2879" w:rsidRPr="00EE2288" w:rsidRDefault="001C6BD6" w:rsidP="001C6BD6">
      <w:pPr>
        <w:pStyle w:val="12"/>
        <w:tabs>
          <w:tab w:val="left" w:pos="142"/>
        </w:tabs>
        <w:ind w:firstLine="567"/>
        <w:rPr>
          <w:sz w:val="24"/>
          <w:szCs w:val="24"/>
        </w:rPr>
      </w:pPr>
      <w:r w:rsidRPr="00EE2288">
        <w:rPr>
          <w:sz w:val="24"/>
          <w:szCs w:val="24"/>
        </w:rPr>
        <w:t xml:space="preserve">2.4.3.5. </w:t>
      </w:r>
      <w:proofErr w:type="gramStart"/>
      <w:r w:rsidR="00EA2879" w:rsidRPr="00EE2288">
        <w:rPr>
          <w:sz w:val="24"/>
          <w:szCs w:val="24"/>
        </w:rPr>
        <w:t xml:space="preserve">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w:t>
      </w:r>
      <w:r w:rsidR="00572343">
        <w:rPr>
          <w:sz w:val="24"/>
          <w:szCs w:val="24"/>
        </w:rPr>
        <w:t>конкурсной</w:t>
      </w:r>
      <w:r w:rsidR="00EA2879" w:rsidRPr="00EE2288">
        <w:rPr>
          <w:sz w:val="24"/>
          <w:szCs w:val="24"/>
        </w:rPr>
        <w:t xml:space="preserve"> документацией, законодательством Российской Федерации.</w:t>
      </w:r>
      <w:proofErr w:type="gramEnd"/>
    </w:p>
    <w:p w:rsidR="00EA2879" w:rsidRPr="00EE2288" w:rsidRDefault="001C6BD6" w:rsidP="001C6BD6">
      <w:pPr>
        <w:pStyle w:val="12"/>
        <w:tabs>
          <w:tab w:val="left" w:pos="142"/>
        </w:tabs>
        <w:ind w:firstLine="567"/>
        <w:rPr>
          <w:sz w:val="24"/>
          <w:szCs w:val="24"/>
        </w:rPr>
      </w:pPr>
      <w:r w:rsidRPr="00EE2288">
        <w:rPr>
          <w:sz w:val="24"/>
          <w:szCs w:val="24"/>
        </w:rPr>
        <w:t xml:space="preserve">2.4.3.6. </w:t>
      </w:r>
      <w:r w:rsidR="00EA2879" w:rsidRPr="00EE2288">
        <w:rPr>
          <w:sz w:val="24"/>
          <w:szCs w:val="24"/>
        </w:rPr>
        <w:t>Все действия, осуществляемые зарегистрированным лицом на ЭТП, а также время их совершения фиксируются автоматически.</w:t>
      </w:r>
    </w:p>
    <w:p w:rsidR="00EA2879" w:rsidRPr="00EE2288" w:rsidRDefault="001C6BD6" w:rsidP="001C6BD6">
      <w:pPr>
        <w:pStyle w:val="12"/>
        <w:tabs>
          <w:tab w:val="left" w:pos="142"/>
        </w:tabs>
        <w:ind w:firstLine="567"/>
        <w:rPr>
          <w:sz w:val="24"/>
          <w:szCs w:val="24"/>
        </w:rPr>
      </w:pPr>
      <w:r w:rsidRPr="00EE2288">
        <w:rPr>
          <w:sz w:val="24"/>
          <w:szCs w:val="24"/>
        </w:rPr>
        <w:t xml:space="preserve">2.4.3.7. </w:t>
      </w:r>
      <w:proofErr w:type="gramStart"/>
      <w:r w:rsidR="00EA2879" w:rsidRPr="00EE2288">
        <w:rPr>
          <w:sz w:val="24"/>
          <w:szCs w:val="24"/>
        </w:rPr>
        <w:t xml:space="preserve">Все действия в рамках проведения открытого </w:t>
      </w:r>
      <w:r w:rsidRPr="00EE2288">
        <w:rPr>
          <w:sz w:val="24"/>
          <w:szCs w:val="24"/>
        </w:rPr>
        <w:t>конкурса</w:t>
      </w:r>
      <w:r w:rsidR="00EA2879" w:rsidRPr="00EE2288">
        <w:rPr>
          <w:sz w:val="24"/>
          <w:szCs w:val="24"/>
        </w:rPr>
        <w:t xml:space="preserve">, в том числе направление запросов на разъяснение </w:t>
      </w:r>
      <w:r w:rsidRPr="00EE2288">
        <w:rPr>
          <w:sz w:val="24"/>
          <w:szCs w:val="24"/>
        </w:rPr>
        <w:t>конкурсной</w:t>
      </w:r>
      <w:r w:rsidR="00EA2879" w:rsidRPr="00EE2288">
        <w:rPr>
          <w:sz w:val="24"/>
          <w:szCs w:val="24"/>
        </w:rPr>
        <w:t xml:space="preserve"> документации, получение ответов на такие запросы, направление запросов  </w:t>
      </w:r>
      <w:r w:rsidR="00EA2879" w:rsidRPr="00EE2288">
        <w:rPr>
          <w:bCs/>
          <w:sz w:val="24"/>
          <w:szCs w:val="24"/>
        </w:rPr>
        <w:t>претенденту</w:t>
      </w:r>
      <w:r w:rsidR="00EA2879" w:rsidRPr="00EE2288">
        <w:rPr>
          <w:sz w:val="24"/>
          <w:szCs w:val="24"/>
        </w:rPr>
        <w:t xml:space="preserve"> о разъяснении отдельных положений его </w:t>
      </w:r>
      <w:r w:rsidRPr="00EE2288">
        <w:rPr>
          <w:sz w:val="24"/>
          <w:szCs w:val="24"/>
        </w:rPr>
        <w:t>конкурсной</w:t>
      </w:r>
      <w:r w:rsidR="00EA2879" w:rsidRPr="00EE2288">
        <w:rPr>
          <w:sz w:val="24"/>
          <w:szCs w:val="24"/>
        </w:rPr>
        <w:t xml:space="preserve"> заявки, направление ответов на такие запросы, подача заявки на участие в открытом </w:t>
      </w:r>
      <w:r w:rsidRPr="00EE2288">
        <w:rPr>
          <w:sz w:val="24"/>
          <w:szCs w:val="24"/>
        </w:rPr>
        <w:t>конкурсе</w:t>
      </w:r>
      <w:r w:rsidR="00EA2879" w:rsidRPr="00EE2288">
        <w:rPr>
          <w:sz w:val="24"/>
          <w:szCs w:val="24"/>
        </w:rPr>
        <w:t>, ее отзыв, подача предложений о цене договора, осуществляются через личный кабинет участника электронных процедур на ЭТП на</w:t>
      </w:r>
      <w:proofErr w:type="gramEnd"/>
      <w:r w:rsidR="00EA2879" w:rsidRPr="00EE2288">
        <w:rPr>
          <w:sz w:val="24"/>
          <w:szCs w:val="24"/>
        </w:rPr>
        <w:t xml:space="preserve"> </w:t>
      </w:r>
      <w:proofErr w:type="gramStart"/>
      <w:r w:rsidR="00EA2879" w:rsidRPr="00EE2288">
        <w:rPr>
          <w:sz w:val="24"/>
          <w:szCs w:val="24"/>
        </w:rPr>
        <w:t>сайте</w:t>
      </w:r>
      <w:proofErr w:type="gramEnd"/>
      <w:r w:rsidR="00EA2879" w:rsidRPr="00EE2288">
        <w:rPr>
          <w:sz w:val="24"/>
          <w:szCs w:val="24"/>
        </w:rPr>
        <w:t xml:space="preserve"> </w:t>
      </w:r>
      <w:hyperlink r:id="rId14" w:history="1">
        <w:r w:rsidR="00EA2879" w:rsidRPr="00EE2288">
          <w:rPr>
            <w:rStyle w:val="a8"/>
            <w:sz w:val="24"/>
            <w:szCs w:val="24"/>
          </w:rPr>
          <w:t>ЭТП</w:t>
        </w:r>
      </w:hyperlink>
      <w:r w:rsidR="00EA2879" w:rsidRPr="00EE2288">
        <w:rPr>
          <w:sz w:val="24"/>
          <w:szCs w:val="24"/>
        </w:rPr>
        <w:t>.</w:t>
      </w:r>
    </w:p>
    <w:p w:rsidR="00EA2879" w:rsidRPr="00EE2288" w:rsidRDefault="001C6BD6" w:rsidP="001C6BD6">
      <w:pPr>
        <w:pStyle w:val="12"/>
        <w:tabs>
          <w:tab w:val="left" w:pos="142"/>
        </w:tabs>
        <w:ind w:firstLine="567"/>
        <w:rPr>
          <w:sz w:val="24"/>
          <w:szCs w:val="24"/>
        </w:rPr>
      </w:pPr>
      <w:r w:rsidRPr="00EE2288">
        <w:rPr>
          <w:sz w:val="24"/>
          <w:szCs w:val="24"/>
        </w:rPr>
        <w:t xml:space="preserve">2.4.3.8. </w:t>
      </w:r>
      <w:r w:rsidR="00EA2879" w:rsidRPr="00EE2288">
        <w:rPr>
          <w:sz w:val="24"/>
          <w:szCs w:val="24"/>
        </w:rPr>
        <w:t xml:space="preserve">Заказчик рассматривает только те заявки на участие в открытом </w:t>
      </w:r>
      <w:r w:rsidR="00EE2288" w:rsidRPr="00EE2288">
        <w:rPr>
          <w:sz w:val="24"/>
          <w:szCs w:val="24"/>
        </w:rPr>
        <w:t>конкурсе</w:t>
      </w:r>
      <w:r w:rsidR="00EA2879" w:rsidRPr="00EE2288">
        <w:rPr>
          <w:sz w:val="24"/>
          <w:szCs w:val="24"/>
        </w:rPr>
        <w:t>, которые подписаны электронной подписью и направлены ему до наступления срока окончания подачи заявок.</w:t>
      </w:r>
    </w:p>
    <w:p w:rsidR="00EA2879" w:rsidRPr="00EE2288" w:rsidRDefault="001C6BD6" w:rsidP="001C6BD6">
      <w:pPr>
        <w:pStyle w:val="12"/>
        <w:tabs>
          <w:tab w:val="left" w:pos="142"/>
        </w:tabs>
        <w:ind w:firstLine="567"/>
        <w:rPr>
          <w:sz w:val="24"/>
          <w:szCs w:val="24"/>
        </w:rPr>
      </w:pPr>
      <w:r w:rsidRPr="00EE2288">
        <w:rPr>
          <w:sz w:val="24"/>
          <w:szCs w:val="24"/>
        </w:rPr>
        <w:t xml:space="preserve">2.4.3.9. </w:t>
      </w:r>
      <w:r w:rsidR="00EA2879" w:rsidRPr="00EE2288">
        <w:rPr>
          <w:sz w:val="24"/>
          <w:szCs w:val="24"/>
        </w:rPr>
        <w:t>Лица, зарегистрированные на ЭТП, осуществляют обмен электронными документами только с заказчиком.</w:t>
      </w:r>
    </w:p>
    <w:p w:rsidR="00EA2879" w:rsidRPr="00EE2288" w:rsidRDefault="001C6BD6" w:rsidP="001C6BD6">
      <w:pPr>
        <w:pStyle w:val="12"/>
        <w:tabs>
          <w:tab w:val="left" w:pos="142"/>
          <w:tab w:val="left" w:pos="1701"/>
        </w:tabs>
        <w:ind w:firstLine="567"/>
        <w:rPr>
          <w:sz w:val="24"/>
          <w:szCs w:val="24"/>
        </w:rPr>
      </w:pPr>
      <w:r w:rsidRPr="00EE2288">
        <w:rPr>
          <w:sz w:val="24"/>
          <w:szCs w:val="24"/>
        </w:rPr>
        <w:t xml:space="preserve">2.4.3.10. </w:t>
      </w:r>
      <w:r w:rsidR="00EA2879" w:rsidRPr="00EE2288">
        <w:rPr>
          <w:sz w:val="24"/>
          <w:szCs w:val="24"/>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357A00" w:rsidRPr="00176089" w:rsidRDefault="00357A00" w:rsidP="00176089">
      <w:pPr>
        <w:ind w:firstLine="708"/>
        <w:jc w:val="both"/>
        <w:rPr>
          <w:rFonts w:eastAsia="MS Mincho"/>
        </w:rPr>
      </w:pP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76497A">
        <w:rPr>
          <w:rFonts w:ascii="Times New Roman" w:hAnsi="Times New Roman" w:cs="Times New Roman"/>
          <w:i w:val="0"/>
          <w:sz w:val="24"/>
          <w:szCs w:val="24"/>
        </w:rPr>
        <w:t>Конкурсная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Состав конкурсной заявки</w:t>
      </w:r>
    </w:p>
    <w:p w:rsidR="00357A00" w:rsidRPr="0076497A" w:rsidRDefault="0056228C" w:rsidP="0056228C">
      <w:pPr>
        <w:pStyle w:val="a9"/>
        <w:tabs>
          <w:tab w:val="left" w:pos="1701"/>
        </w:tabs>
        <w:suppressAutoHyphens/>
        <w:ind w:firstLine="0"/>
        <w:rPr>
          <w:sz w:val="24"/>
        </w:rPr>
      </w:pPr>
      <w:r>
        <w:rPr>
          <w:sz w:val="24"/>
        </w:rPr>
        <w:t xml:space="preserve">            2.5.1.1. </w:t>
      </w:r>
      <w:r w:rsidR="00357A00" w:rsidRPr="0076497A">
        <w:rPr>
          <w:sz w:val="24"/>
        </w:rPr>
        <w:t>Конкурсная заявка должна содержать всю требуемую в  конкурсной документации информацию и документы.</w:t>
      </w:r>
      <w:r w:rsidR="00357A00" w:rsidRPr="0076497A">
        <w:rPr>
          <w:rFonts w:eastAsia="Times New Roman"/>
          <w:i/>
          <w:sz w:val="24"/>
        </w:rPr>
        <w:t xml:space="preserve"> </w:t>
      </w:r>
    </w:p>
    <w:p w:rsidR="00357A00" w:rsidRPr="0076497A" w:rsidRDefault="00357A00" w:rsidP="006B6BE7">
      <w:pPr>
        <w:pStyle w:val="a9"/>
        <w:numPr>
          <w:ilvl w:val="2"/>
          <w:numId w:val="13"/>
        </w:numPr>
        <w:tabs>
          <w:tab w:val="left" w:pos="1701"/>
        </w:tabs>
        <w:suppressAutoHyphens/>
        <w:ind w:left="12" w:firstLine="697"/>
        <w:rPr>
          <w:sz w:val="24"/>
        </w:rPr>
      </w:pPr>
      <w:r w:rsidRPr="0076497A">
        <w:rPr>
          <w:sz w:val="24"/>
        </w:rPr>
        <w:t xml:space="preserve">Конкурсная заявка должна действовать не менее 120 дней </w:t>
      </w:r>
      <w:proofErr w:type="gramStart"/>
      <w:r w:rsidRPr="0076497A">
        <w:rPr>
          <w:sz w:val="24"/>
        </w:rPr>
        <w:t>с даты вскрытия</w:t>
      </w:r>
      <w:proofErr w:type="gramEnd"/>
      <w:r w:rsidRPr="0076497A">
        <w:rPr>
          <w:sz w:val="24"/>
        </w:rPr>
        <w:t xml:space="preserve"> заявок, установленной в </w:t>
      </w:r>
      <w:r>
        <w:rPr>
          <w:sz w:val="24"/>
        </w:rPr>
        <w:t>под</w:t>
      </w:r>
      <w:r w:rsidRPr="0076497A">
        <w:rPr>
          <w:sz w:val="24"/>
        </w:rPr>
        <w:t>пункте 1.</w:t>
      </w:r>
      <w:r>
        <w:rPr>
          <w:sz w:val="24"/>
        </w:rPr>
        <w:t>1.</w:t>
      </w:r>
      <w:r w:rsidRPr="0076497A">
        <w:rPr>
          <w:sz w:val="24"/>
        </w:rPr>
        <w:t>8</w:t>
      </w:r>
      <w:r>
        <w:rPr>
          <w:sz w:val="24"/>
        </w:rPr>
        <w:t>.</w:t>
      </w:r>
      <w:r w:rsidRPr="0076497A">
        <w:rPr>
          <w:sz w:val="24"/>
        </w:rPr>
        <w:t xml:space="preserve"> конкурсной документации.</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w:t>
      </w:r>
      <w:r>
        <w:rPr>
          <w:sz w:val="24"/>
        </w:rPr>
        <w:t>претендента</w:t>
      </w:r>
      <w:r w:rsidRPr="0076497A">
        <w:rPr>
          <w:sz w:val="24"/>
        </w:rPr>
        <w:t xml:space="preserve">, не соответствующая требованиям конкурсной документации, отклоняется.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оформляется </w:t>
      </w:r>
      <w:r w:rsidRPr="003863C3">
        <w:rPr>
          <w:sz w:val="24"/>
        </w:rPr>
        <w:t>на русском языке.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документации о закупке</w:t>
      </w:r>
      <w:r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006A1EB4">
        <w:rPr>
          <w:sz w:val="24"/>
        </w:rPr>
        <w:t>претендентом</w:t>
      </w:r>
      <w:r w:rsidRPr="0076497A">
        <w:rPr>
          <w:sz w:val="24"/>
        </w:rPr>
        <w:t>, повреждения документа</w:t>
      </w:r>
      <w:r w:rsidR="00D559DC">
        <w:rPr>
          <w:sz w:val="24"/>
        </w:rPr>
        <w:t xml:space="preserve"> </w:t>
      </w:r>
      <w:r w:rsidR="006A1EB4">
        <w:rPr>
          <w:sz w:val="24"/>
        </w:rPr>
        <w:t>претендентом</w:t>
      </w:r>
      <w:r w:rsidRPr="0076497A">
        <w:rPr>
          <w:sz w:val="24"/>
        </w:rPr>
        <w:t xml:space="preserve">, предоставления </w:t>
      </w:r>
      <w:r w:rsidR="006A1EB4">
        <w:rPr>
          <w:sz w:val="24"/>
        </w:rPr>
        <w:t>претендентом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конкурсной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 w:val="left" w:pos="1560"/>
          <w:tab w:val="left" w:pos="1701"/>
        </w:tabs>
        <w:suppressAutoHyphens/>
        <w:ind w:left="0" w:firstLine="709"/>
        <w:rPr>
          <w:sz w:val="24"/>
        </w:rPr>
      </w:pPr>
      <w:r w:rsidRPr="0076497A">
        <w:rPr>
          <w:sz w:val="24"/>
        </w:rPr>
        <w:t xml:space="preserve">опись представленных документов, заверенная подписью и печатью </w:t>
      </w:r>
      <w:r w:rsidR="006A1EB4">
        <w:rPr>
          <w:sz w:val="24"/>
        </w:rPr>
        <w:t>претендента</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конкурсной документации, заверенные подписью и печатью </w:t>
      </w:r>
      <w:r w:rsidR="006A1EB4">
        <w:rPr>
          <w:sz w:val="24"/>
        </w:rPr>
        <w:t>претендента</w:t>
      </w:r>
      <w:r w:rsidRPr="0076497A">
        <w:rPr>
          <w:sz w:val="24"/>
        </w:rPr>
        <w:t xml:space="preserve">, заявка на участие в </w:t>
      </w:r>
      <w:r w:rsidR="006A1EB4">
        <w:rPr>
          <w:sz w:val="24"/>
        </w:rPr>
        <w:t xml:space="preserve">открытом </w:t>
      </w:r>
      <w:r w:rsidRPr="0076497A">
        <w:rPr>
          <w:sz w:val="24"/>
        </w:rPr>
        <w:t>конкурсе, сведе</w:t>
      </w:r>
      <w:r w:rsidR="0097297B">
        <w:rPr>
          <w:sz w:val="24"/>
        </w:rPr>
        <w:t>ния о</w:t>
      </w:r>
      <w:r w:rsidR="006A1EB4">
        <w:rPr>
          <w:sz w:val="24"/>
        </w:rPr>
        <w:t xml:space="preserve"> претенденте</w:t>
      </w:r>
      <w:r w:rsidRPr="0076497A">
        <w:rPr>
          <w:sz w:val="24"/>
        </w:rPr>
        <w:t>, финансово-коммерческое предложение;</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копии учредительных документов (или копии документов, удостоверяющих личность – для физических лиц) в последней редакции, с учетом всех внесенных изменений</w:t>
      </w:r>
      <w:r w:rsidR="00EE2288">
        <w:rPr>
          <w:sz w:val="24"/>
        </w:rPr>
        <w:t xml:space="preserve">. </w:t>
      </w:r>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357A00" w:rsidRPr="0076497A" w:rsidRDefault="006A1EB4" w:rsidP="006B6BE7">
      <w:pPr>
        <w:pStyle w:val="a9"/>
        <w:numPr>
          <w:ilvl w:val="3"/>
          <w:numId w:val="13"/>
        </w:numPr>
        <w:tabs>
          <w:tab w:val="left" w:pos="1440"/>
        </w:tabs>
        <w:suppressAutoHyphens/>
        <w:ind w:left="0" w:firstLine="709"/>
        <w:rPr>
          <w:sz w:val="24"/>
        </w:rPr>
      </w:pPr>
      <w:proofErr w:type="gramStart"/>
      <w:r w:rsidRPr="003863C3">
        <w:rPr>
          <w:sz w:val="24"/>
        </w:rPr>
        <w:t>выданные не ранее чем за 30 дней до дня размещения извещения о проведении открытого конкурса в информационной системе</w:t>
      </w:r>
      <w:r>
        <w:rPr>
          <w:sz w:val="24"/>
        </w:rPr>
        <w:t>/ ЭТП (при необходимости)</w:t>
      </w:r>
      <w:r w:rsidRPr="003863C3">
        <w:rPr>
          <w:sz w:val="24"/>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w:t>
      </w:r>
      <w:proofErr w:type="gramEnd"/>
      <w:r w:rsidRPr="003863C3">
        <w:rPr>
          <w:sz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EE2288">
        <w:rPr>
          <w:sz w:val="24"/>
        </w:rPr>
        <w:t>.</w:t>
      </w:r>
      <w:r w:rsidR="00EE2288" w:rsidRPr="00EE2288">
        <w:rPr>
          <w:rFonts w:eastAsia="Times New Roman"/>
          <w:color w:val="000000" w:themeColor="text1"/>
          <w:sz w:val="28"/>
          <w:szCs w:val="28"/>
        </w:rPr>
        <w:t xml:space="preserve"> </w:t>
      </w:r>
      <w:proofErr w:type="gramStart"/>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w:t>
      </w:r>
      <w:r w:rsidR="00357A00" w:rsidRPr="0076497A">
        <w:rPr>
          <w:sz w:val="24"/>
        </w:rPr>
        <w:t>;</w:t>
      </w:r>
      <w:proofErr w:type="gramEnd"/>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документы, подтверждающие полномочия лица, подписавшего конкурсную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w:t>
      </w:r>
      <w:r w:rsidR="003542C8">
        <w:rPr>
          <w:sz w:val="24"/>
        </w:rPr>
        <w:t>ли</w:t>
      </w:r>
      <w:r w:rsidRPr="0076497A">
        <w:rPr>
          <w:sz w:val="24"/>
        </w:rPr>
        <w:t xml:space="preserve"> приказ о назначении на должность. Документы должны быть заверены подписью и печатью участника. При предоставлении заявки в электронной форме доверенность может быть сканирована с оригинала или нотариально заверенной копии;</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документы, подтверждающие соответствие </w:t>
      </w:r>
      <w:r w:rsidR="006A1EB4">
        <w:rPr>
          <w:sz w:val="24"/>
        </w:rPr>
        <w:t>претендент</w:t>
      </w:r>
      <w:r w:rsidRPr="0076497A">
        <w:rPr>
          <w:sz w:val="24"/>
        </w:rPr>
        <w:t xml:space="preserve">ов открытого конкурса, предлагаемых ими </w:t>
      </w:r>
      <w:r w:rsidR="00D55F27">
        <w:rPr>
          <w:sz w:val="24"/>
        </w:rPr>
        <w:t xml:space="preserve"> </w:t>
      </w:r>
      <w:r w:rsidRPr="0076497A">
        <w:rPr>
          <w:sz w:val="24"/>
        </w:rPr>
        <w:t xml:space="preserve"> </w:t>
      </w:r>
      <w:r w:rsidR="004F7E46">
        <w:rPr>
          <w:sz w:val="24"/>
        </w:rPr>
        <w:t>работ</w:t>
      </w:r>
      <w:r w:rsidRPr="0076497A">
        <w:rPr>
          <w:sz w:val="24"/>
        </w:rPr>
        <w:t xml:space="preserve"> установленным требованиям конкурсной документации и условиям допуска к участию в </w:t>
      </w:r>
      <w:r w:rsidR="006A1EB4">
        <w:rPr>
          <w:sz w:val="24"/>
        </w:rPr>
        <w:t xml:space="preserve">открытом </w:t>
      </w:r>
      <w:r w:rsidRPr="0076497A">
        <w:rPr>
          <w:sz w:val="24"/>
        </w:rPr>
        <w:t xml:space="preserve">конкурсе. Перечень документов и порядок их оформления указываются в </w:t>
      </w:r>
      <w:r w:rsidR="006A1EB4">
        <w:rPr>
          <w:sz w:val="24"/>
        </w:rPr>
        <w:t>под</w:t>
      </w:r>
      <w:r w:rsidRPr="0076497A">
        <w:rPr>
          <w:sz w:val="24"/>
        </w:rPr>
        <w:t xml:space="preserve">пунктах </w:t>
      </w:r>
      <w:r w:rsidR="000F5593">
        <w:rPr>
          <w:sz w:val="24"/>
        </w:rPr>
        <w:t>1.2., 1.3., 2.3.</w:t>
      </w:r>
      <w:r w:rsidRPr="0076497A">
        <w:rPr>
          <w:sz w:val="24"/>
        </w:rPr>
        <w:t xml:space="preserve"> конкурсной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внесение обеспечения конкурсной заявки (если в извещении и конкурсной документации содержится данное требование): оригинал банковской гарантии (если обеспечение 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конкурсе принимает участие </w:t>
      </w:r>
      <w:r w:rsidR="009175D8" w:rsidRPr="00E04C2E">
        <w:rPr>
          <w:sz w:val="24"/>
        </w:rPr>
        <w:t>претенденты</w:t>
      </w:r>
      <w:r w:rsidRPr="00E04C2E">
        <w:rPr>
          <w:sz w:val="24"/>
        </w:rPr>
        <w:t xml:space="preserve">, на стороне которого выступает несколько лиц). </w:t>
      </w:r>
      <w:r w:rsidR="00EE2288" w:rsidRPr="00EE2288">
        <w:rPr>
          <w:sz w:val="24"/>
        </w:rPr>
        <w:t xml:space="preserve">При предоставлении заявки в электронной форме </w:t>
      </w:r>
      <w:r w:rsidR="00EE2288">
        <w:rPr>
          <w:sz w:val="24"/>
        </w:rPr>
        <w:t>копия</w:t>
      </w:r>
      <w:r w:rsidR="00EE2288" w:rsidRPr="00EE2288">
        <w:rPr>
          <w:sz w:val="24"/>
        </w:rPr>
        <w:t xml:space="preserve"> может быть сканирована с оригинала или нотариально заверенной копии</w:t>
      </w:r>
      <w:r w:rsidRPr="00E04C2E">
        <w:rPr>
          <w:sz w:val="24"/>
        </w:rPr>
        <w:t>;</w:t>
      </w:r>
    </w:p>
    <w:p w:rsidR="00357A00"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возможность выполнения работ, обосновывающие предложенную участником цену и иные документы, запрашиваемые при применении антидемпинговых мер в соответствии с пунктами 1.5, 7.17 конкурсной документации (в случае, если при проведении открытого конкурса предусмотрено применение антидемпинговых мер), заверенные печатью и подписью участника;</w:t>
      </w:r>
    </w:p>
    <w:p w:rsidR="008A1C3C" w:rsidRDefault="008A1C3C" w:rsidP="006B6BE7">
      <w:pPr>
        <w:pStyle w:val="a9"/>
        <w:numPr>
          <w:ilvl w:val="3"/>
          <w:numId w:val="13"/>
        </w:numPr>
        <w:tabs>
          <w:tab w:val="left" w:pos="1440"/>
        </w:tabs>
        <w:suppressAutoHyphens/>
        <w:ind w:left="0" w:firstLine="709"/>
        <w:rPr>
          <w:sz w:val="24"/>
        </w:rPr>
      </w:pPr>
      <w:proofErr w:type="gramStart"/>
      <w:r w:rsidRPr="0068584D">
        <w:rPr>
          <w:sz w:val="24"/>
        </w:rPr>
        <w:t>справка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roofErr w:type="gramEnd"/>
      <w:r w:rsidRPr="0068584D">
        <w:rPr>
          <w:sz w:val="24"/>
        </w:rPr>
        <w:t xml:space="preserve"> </w:t>
      </w:r>
      <w:proofErr w:type="gramStart"/>
      <w:r w:rsidRPr="0068584D">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sidRPr="0068584D">
        <w:rPr>
          <w:sz w:val="24"/>
        </w:rPr>
        <w:t>конкурсной</w:t>
      </w:r>
      <w:r w:rsidRPr="0068584D">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изменений</w:t>
      </w:r>
      <w:r w:rsidR="0095537E">
        <w:rPr>
          <w:sz w:val="24"/>
        </w:rPr>
        <w:t xml:space="preserve"> </w:t>
      </w:r>
      <w:r w:rsidRPr="0068584D">
        <w:rPr>
          <w:sz w:val="24"/>
        </w:rPr>
        <w:t>(оригинал, либо нотариально</w:t>
      </w:r>
      <w:proofErr w:type="gramEnd"/>
      <w:r w:rsidRPr="0068584D">
        <w:rPr>
          <w:sz w:val="24"/>
        </w:rPr>
        <w:t xml:space="preserve"> заверенная копия)</w:t>
      </w:r>
      <w:r w:rsidR="0068584D">
        <w:rPr>
          <w:sz w:val="24"/>
        </w:rPr>
        <w:t>;</w:t>
      </w:r>
    </w:p>
    <w:p w:rsidR="000515E9" w:rsidRDefault="000515E9" w:rsidP="000515E9">
      <w:pPr>
        <w:pStyle w:val="a9"/>
        <w:tabs>
          <w:tab w:val="left" w:pos="1440"/>
        </w:tabs>
        <w:suppressAutoHyphens/>
        <w:ind w:left="709" w:firstLine="0"/>
        <w:rPr>
          <w:sz w:val="24"/>
        </w:rPr>
      </w:pPr>
    </w:p>
    <w:p w:rsidR="003542C8" w:rsidRPr="0068584D" w:rsidRDefault="003542C8" w:rsidP="003542C8">
      <w:pPr>
        <w:pStyle w:val="a9"/>
        <w:numPr>
          <w:ilvl w:val="3"/>
          <w:numId w:val="13"/>
        </w:numPr>
        <w:tabs>
          <w:tab w:val="left" w:pos="1440"/>
        </w:tabs>
        <w:suppressAutoHyphens/>
        <w:ind w:left="0" w:firstLine="709"/>
        <w:rPr>
          <w:sz w:val="24"/>
        </w:rPr>
      </w:pPr>
      <w:r w:rsidRPr="00BF1375">
        <w:rPr>
          <w:sz w:val="24"/>
        </w:rPr>
        <w:t xml:space="preserve">годовую бухгалтерскую (финансовую) отчетность, а именно: бухгалтерские балансы и отчеты о финансовых результатах, за </w:t>
      </w:r>
      <w:r>
        <w:rPr>
          <w:sz w:val="24"/>
        </w:rPr>
        <w:t>два</w:t>
      </w:r>
      <w:r w:rsidRPr="00BF1375">
        <w:rPr>
          <w:sz w:val="24"/>
        </w:rPr>
        <w:t xml:space="preserve"> последних завершенных отчетных периода (финансовых года), по результатам которых указанная отчетность представлялась в ИФНС (для участников, осуществляющих свою деятельность менее </w:t>
      </w:r>
      <w:r>
        <w:rPr>
          <w:sz w:val="24"/>
        </w:rPr>
        <w:t>двух</w:t>
      </w:r>
      <w:r w:rsidRPr="00BF1375">
        <w:rPr>
          <w:sz w:val="24"/>
        </w:rPr>
        <w:t xml:space="preserve"> отчетных периодов (финансовых лет), по результатам которых бухгалтерская (</w:t>
      </w:r>
      <w:proofErr w:type="gramStart"/>
      <w:r w:rsidRPr="00BF1375">
        <w:rPr>
          <w:sz w:val="24"/>
        </w:rPr>
        <w:t xml:space="preserve">финансовая) </w:t>
      </w:r>
      <w:proofErr w:type="gramEnd"/>
      <w:r w:rsidRPr="00BF1375">
        <w:rPr>
          <w:sz w:val="24"/>
        </w:rPr>
        <w:t xml:space="preserve">отчетность представлялась в уполномоченные органы – годовую бухгалтерскую (финансовую) отчетность за все завершенные отчетные периоды (финансовые </w:t>
      </w:r>
      <w:proofErr w:type="gramStart"/>
      <w:r w:rsidRPr="00BF1375">
        <w:rPr>
          <w:sz w:val="24"/>
        </w:rPr>
        <w:t>годы), по результатам которых указанная отчетность представлялась участником в ИФНС)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ИФНС/отправку в ИФНС бухгалтерской отчетности).</w:t>
      </w:r>
      <w:proofErr w:type="gramEnd"/>
      <w:r w:rsidRPr="00BF1375">
        <w:rPr>
          <w:sz w:val="24"/>
        </w:rPr>
        <w:t xml:space="preserve"> При представлении заявки в электронной форме документы 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p>
    <w:p w:rsidR="003542C8" w:rsidRPr="0068584D" w:rsidRDefault="003542C8" w:rsidP="003542C8">
      <w:pPr>
        <w:pStyle w:val="a9"/>
        <w:tabs>
          <w:tab w:val="left" w:pos="1440"/>
        </w:tabs>
        <w:suppressAutoHyphens/>
        <w:ind w:left="709" w:firstLine="0"/>
        <w:rPr>
          <w:sz w:val="24"/>
        </w:rPr>
      </w:pPr>
    </w:p>
    <w:p w:rsidR="00357A00" w:rsidRDefault="00357A00" w:rsidP="006B6BE7">
      <w:pPr>
        <w:pStyle w:val="a9"/>
        <w:numPr>
          <w:ilvl w:val="3"/>
          <w:numId w:val="13"/>
        </w:numPr>
        <w:tabs>
          <w:tab w:val="left" w:pos="1440"/>
        </w:tabs>
        <w:suppressAutoHyphens/>
        <w:ind w:left="0" w:firstLine="709"/>
        <w:rPr>
          <w:sz w:val="24"/>
        </w:rPr>
      </w:pPr>
      <w:r w:rsidRPr="0076497A">
        <w:rPr>
          <w:sz w:val="24"/>
        </w:rPr>
        <w:t xml:space="preserve">дополнительные документы, на основании которых проводится оценка (если пунктом </w:t>
      </w:r>
      <w:r w:rsidR="008A1C3C">
        <w:rPr>
          <w:sz w:val="24"/>
        </w:rPr>
        <w:t>1.2</w:t>
      </w:r>
      <w:r w:rsidRPr="0076497A">
        <w:rPr>
          <w:sz w:val="24"/>
        </w:rPr>
        <w:t xml:space="preserve"> конкурсной документации предусмотрено предоставление указанных документов).</w:t>
      </w:r>
    </w:p>
    <w:p w:rsidR="000B7C56" w:rsidRPr="0076497A" w:rsidRDefault="000B7C56" w:rsidP="00722D9D">
      <w:pPr>
        <w:pStyle w:val="a9"/>
        <w:tabs>
          <w:tab w:val="left" w:pos="1440"/>
        </w:tabs>
        <w:suppressAutoHyphens/>
        <w:rPr>
          <w:sz w:val="24"/>
        </w:rPr>
      </w:pPr>
      <w:r>
        <w:rPr>
          <w:sz w:val="24"/>
        </w:rPr>
        <w:t>2.5.1.8.</w:t>
      </w:r>
      <w:r w:rsidR="00722D9D" w:rsidRPr="00722D9D">
        <w:rPr>
          <w:rFonts w:eastAsia="Times New Roman"/>
          <w:sz w:val="24"/>
          <w:szCs w:val="20"/>
        </w:rPr>
        <w:t xml:space="preserve"> </w:t>
      </w:r>
      <w:r w:rsidR="00722D9D" w:rsidRPr="00722D9D">
        <w:rPr>
          <w:sz w:val="24"/>
        </w:rPr>
        <w:t xml:space="preserve">В составе части конкурсной заявки, представляемой на бумажном носителе, </w:t>
      </w:r>
      <w:r w:rsidR="00722D9D">
        <w:rPr>
          <w:sz w:val="24"/>
        </w:rPr>
        <w:t xml:space="preserve">должны быть представлены документы, </w:t>
      </w:r>
      <w:r w:rsidR="00722D9D" w:rsidRPr="00722D9D">
        <w:rPr>
          <w:sz w:val="24"/>
        </w:rPr>
        <w:t>в оригинале либо нотариально заверенных копиях</w:t>
      </w:r>
      <w:r w:rsidR="00722D9D">
        <w:rPr>
          <w:sz w:val="24"/>
        </w:rPr>
        <w:t>.</w:t>
      </w:r>
      <w:r>
        <w:rPr>
          <w:sz w:val="24"/>
        </w:rPr>
        <w:t xml:space="preserve"> </w:t>
      </w:r>
    </w:p>
    <w:p w:rsidR="00357A00" w:rsidRPr="0076497A" w:rsidRDefault="00357A00" w:rsidP="00357A00">
      <w:pPr>
        <w:pStyle w:val="a9"/>
        <w:tabs>
          <w:tab w:val="left" w:pos="1440"/>
        </w:tabs>
        <w:suppressAutoHyphens/>
        <w:ind w:left="709" w:firstLine="0"/>
        <w:rPr>
          <w:sz w:val="24"/>
        </w:rPr>
      </w:pPr>
    </w:p>
    <w:p w:rsidR="00357A00" w:rsidRDefault="00914DD6" w:rsidP="006B6BE7">
      <w:pPr>
        <w:pStyle w:val="3"/>
        <w:numPr>
          <w:ilvl w:val="2"/>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8634AE">
        <w:rPr>
          <w:rFonts w:ascii="Times New Roman" w:hAnsi="Times New Roman" w:cs="Times New Roman"/>
          <w:sz w:val="24"/>
          <w:szCs w:val="24"/>
        </w:rPr>
        <w:t xml:space="preserve">конкурсных </w:t>
      </w:r>
      <w:r w:rsidR="00357A00" w:rsidRPr="0076497A">
        <w:rPr>
          <w:rFonts w:ascii="Times New Roman" w:hAnsi="Times New Roman" w:cs="Times New Roman"/>
          <w:sz w:val="24"/>
          <w:szCs w:val="24"/>
        </w:rPr>
        <w:t>заявок</w:t>
      </w:r>
    </w:p>
    <w:p w:rsidR="000515E9" w:rsidRPr="000515E9" w:rsidRDefault="000515E9" w:rsidP="000515E9"/>
    <w:p w:rsidR="00357A00" w:rsidRPr="0076497A" w:rsidRDefault="00357A00" w:rsidP="00357A00"/>
    <w:p w:rsidR="00357A00" w:rsidRPr="0076497A" w:rsidRDefault="004D4860" w:rsidP="00670739">
      <w:pPr>
        <w:pStyle w:val="a9"/>
        <w:suppressAutoHyphens/>
        <w:rPr>
          <w:sz w:val="24"/>
        </w:rPr>
      </w:pPr>
      <w:r>
        <w:rPr>
          <w:sz w:val="24"/>
        </w:rPr>
        <w:t xml:space="preserve">2.5.2.1. </w:t>
      </w:r>
      <w:r w:rsidR="00357A00" w:rsidRPr="0076497A">
        <w:rPr>
          <w:sz w:val="24"/>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сайтах. Продление сроков действия обеспечения конкурсных заявок не требуется.</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Pr>
          <w:sz w:val="24"/>
        </w:rPr>
        <w:t>претендент</w:t>
      </w:r>
      <w:r w:rsidR="00357A00" w:rsidRPr="0076497A">
        <w:rPr>
          <w:sz w:val="24"/>
        </w:rPr>
        <w:t xml:space="preserve"> может подать только одну конкурсную заявку по каждому из лотов конкурсной документации</w:t>
      </w:r>
      <w:r w:rsidR="00357A00" w:rsidRPr="0076497A">
        <w:rPr>
          <w:i/>
          <w:sz w:val="24"/>
        </w:rPr>
        <w:t>.</w:t>
      </w:r>
      <w:r w:rsidR="00357A00" w:rsidRPr="0076497A">
        <w:rPr>
          <w:sz w:val="24"/>
        </w:rPr>
        <w:t xml:space="preserve"> В случае если </w:t>
      </w:r>
      <w:r w:rsidR="00914DD6">
        <w:rPr>
          <w:sz w:val="24"/>
        </w:rPr>
        <w:t>претендент</w:t>
      </w:r>
      <w:r w:rsidR="00357A00" w:rsidRPr="0076497A">
        <w:rPr>
          <w:sz w:val="24"/>
        </w:rPr>
        <w:t xml:space="preserve"> подает более одной конкурсной заявки</w:t>
      </w:r>
      <w:r w:rsidR="00357A00" w:rsidRPr="0076497A">
        <w:rPr>
          <w:i/>
          <w:sz w:val="24"/>
        </w:rPr>
        <w:t xml:space="preserve"> </w:t>
      </w:r>
      <w:r w:rsidR="00357A00" w:rsidRPr="0076497A">
        <w:rPr>
          <w:sz w:val="24"/>
        </w:rPr>
        <w:t>по одному лоту, а ранее поданные им конкурсные заявки</w:t>
      </w:r>
      <w:r w:rsidR="00357A00" w:rsidRPr="0076497A">
        <w:rPr>
          <w:b/>
          <w:i/>
          <w:sz w:val="24"/>
        </w:rPr>
        <w:t xml:space="preserve"> </w:t>
      </w:r>
      <w:r w:rsidR="00357A00" w:rsidRPr="0076497A">
        <w:rPr>
          <w:sz w:val="24"/>
        </w:rPr>
        <w:t>по данному лоту не отозваны, все конкурсные заявки по данному лоту</w:t>
      </w:r>
      <w:r w:rsidR="00357A00" w:rsidRPr="0076497A">
        <w:rPr>
          <w:b/>
          <w:sz w:val="24"/>
        </w:rPr>
        <w:t>,</w:t>
      </w:r>
      <w:r w:rsidR="00357A00" w:rsidRPr="0076497A">
        <w:rPr>
          <w:sz w:val="24"/>
        </w:rPr>
        <w:t xml:space="preserve"> предоставленные </w:t>
      </w:r>
      <w:r w:rsidR="00914DD6">
        <w:rPr>
          <w:sz w:val="24"/>
        </w:rPr>
        <w:t>претендентом</w:t>
      </w:r>
      <w:r w:rsidR="00357A00" w:rsidRPr="0076497A">
        <w:rPr>
          <w:sz w:val="24"/>
        </w:rPr>
        <w:t>, отклоняются.</w:t>
      </w:r>
    </w:p>
    <w:p w:rsidR="00357A00" w:rsidRPr="0076497A" w:rsidRDefault="00670739" w:rsidP="00D559DC">
      <w:pPr>
        <w:pStyle w:val="a9"/>
        <w:suppressAutoHyphens/>
        <w:rPr>
          <w:sz w:val="24"/>
        </w:rPr>
      </w:pPr>
      <w:r>
        <w:rPr>
          <w:sz w:val="24"/>
        </w:rPr>
        <w:t xml:space="preserve">2.5.2.3. </w:t>
      </w:r>
      <w:r w:rsidR="00357A00" w:rsidRPr="0076497A">
        <w:rPr>
          <w:sz w:val="24"/>
        </w:rPr>
        <w:t>Заявки принимаются до истечения срока подачи заявок. По истечении срока подачи заявок заявки не принимаются.</w:t>
      </w:r>
    </w:p>
    <w:p w:rsidR="00F74FCF" w:rsidRPr="00F74FCF" w:rsidRDefault="00670739" w:rsidP="004C6601">
      <w:pPr>
        <w:jc w:val="both"/>
        <w:rPr>
          <w:rFonts w:eastAsia="MS Mincho"/>
          <w:spacing w:val="-2"/>
          <w:lang w:val="x-none" w:eastAsia="x-none"/>
        </w:rPr>
      </w:pPr>
      <w:r>
        <w:tab/>
      </w:r>
      <w:r w:rsidR="004C6601" w:rsidRPr="004C6601">
        <w:t xml:space="preserve">2.5.2.4. </w:t>
      </w:r>
      <w:r w:rsidR="00F74FCF" w:rsidRPr="00F74FCF">
        <w:rPr>
          <w:rFonts w:eastAsia="MS Mincho"/>
          <w:spacing w:val="-2"/>
          <w:lang w:val="x-none" w:eastAsia="x-none"/>
        </w:rPr>
        <w:t>При проведении открытого конкурса в электронной форме, конкурсная заявка должна состоять из электронной части и части, представляемой на бумажном носителе.</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2.5.2.5. </w:t>
      </w:r>
      <w:r w:rsidR="00F74FCF" w:rsidRPr="00F74FCF">
        <w:rPr>
          <w:rFonts w:eastAsia="MS Mincho"/>
          <w:spacing w:val="-2"/>
          <w:lang w:val="x-none" w:eastAsia="x-none"/>
        </w:rPr>
        <w:t>Часть заявки на бумажном носителе подается по адресу и в сроки, указанные в пункте 1.</w:t>
      </w:r>
      <w:r w:rsidR="00F74FCF" w:rsidRPr="004C6601">
        <w:rPr>
          <w:rFonts w:eastAsia="MS Mincho"/>
          <w:spacing w:val="-2"/>
          <w:lang w:eastAsia="x-none"/>
        </w:rPr>
        <w:t>1.</w:t>
      </w:r>
      <w:r w:rsidR="00F74FCF" w:rsidRPr="00F74FCF">
        <w:rPr>
          <w:rFonts w:eastAsia="MS Mincho"/>
          <w:spacing w:val="-2"/>
          <w:lang w:val="x-none" w:eastAsia="x-none"/>
        </w:rPr>
        <w:t>8</w:t>
      </w:r>
      <w:r w:rsidR="00F74FCF" w:rsidRPr="004C6601">
        <w:rPr>
          <w:rFonts w:eastAsia="MS Mincho"/>
          <w:spacing w:val="-2"/>
          <w:lang w:eastAsia="x-none"/>
        </w:rPr>
        <w:t>.</w:t>
      </w:r>
      <w:r w:rsidR="00F74FCF" w:rsidRPr="00F74FCF">
        <w:rPr>
          <w:rFonts w:eastAsia="MS Mincho"/>
          <w:spacing w:val="-2"/>
          <w:lang w:val="x-none" w:eastAsia="x-none"/>
        </w:rPr>
        <w:t xml:space="preserve"> конкурсной документации, и  должна состоять из документов, указанных в </w:t>
      </w:r>
      <w:r w:rsidR="00F74FCF" w:rsidRPr="004C6601">
        <w:rPr>
          <w:rFonts w:eastAsia="MS Mincho"/>
          <w:spacing w:val="-2"/>
          <w:lang w:eastAsia="x-none"/>
        </w:rPr>
        <w:t>под</w:t>
      </w:r>
      <w:r w:rsidR="00E7081B">
        <w:rPr>
          <w:rFonts w:eastAsia="MS Mincho"/>
          <w:spacing w:val="-2"/>
          <w:lang w:val="x-none" w:eastAsia="x-none"/>
        </w:rPr>
        <w:t>пункт</w:t>
      </w:r>
      <w:r w:rsidR="00E7081B">
        <w:rPr>
          <w:rFonts w:eastAsia="MS Mincho"/>
          <w:spacing w:val="-2"/>
          <w:lang w:eastAsia="x-none"/>
        </w:rPr>
        <w:t>е</w:t>
      </w:r>
      <w:r w:rsidR="00F74FCF" w:rsidRPr="004C6601">
        <w:rPr>
          <w:rFonts w:eastAsia="MS Mincho"/>
          <w:spacing w:val="-2"/>
          <w:lang w:eastAsia="x-none"/>
        </w:rPr>
        <w:t xml:space="preserve"> </w:t>
      </w:r>
      <w:r w:rsidR="0068584D">
        <w:rPr>
          <w:rFonts w:eastAsia="MS Mincho"/>
          <w:spacing w:val="-2"/>
          <w:lang w:eastAsia="x-none"/>
        </w:rPr>
        <w:t>7</w:t>
      </w:r>
      <w:r w:rsidR="00F74FCF" w:rsidRPr="004C6601">
        <w:rPr>
          <w:rFonts w:eastAsia="MS Mincho"/>
          <w:spacing w:val="-2"/>
          <w:lang w:eastAsia="x-none"/>
        </w:rPr>
        <w:t>)</w:t>
      </w:r>
      <w:r w:rsidR="00F74FCF" w:rsidRPr="00F74FCF">
        <w:rPr>
          <w:rFonts w:eastAsia="MS Mincho"/>
          <w:spacing w:val="-2"/>
          <w:lang w:val="x-none" w:eastAsia="x-none"/>
        </w:rPr>
        <w:t xml:space="preserve"> </w:t>
      </w:r>
      <w:r w:rsidR="00E7081B">
        <w:rPr>
          <w:rFonts w:eastAsia="MS Mincho"/>
          <w:spacing w:val="-2"/>
          <w:lang w:eastAsia="x-none"/>
        </w:rPr>
        <w:t xml:space="preserve">пункта </w:t>
      </w:r>
      <w:r w:rsidR="00F74FCF" w:rsidRPr="004C6601">
        <w:rPr>
          <w:rFonts w:eastAsia="MS Mincho"/>
          <w:spacing w:val="-2"/>
          <w:lang w:eastAsia="x-none"/>
        </w:rPr>
        <w:t>2.5.1.7.</w:t>
      </w:r>
      <w:r w:rsidR="00F74FCF" w:rsidRPr="00F74FCF">
        <w:rPr>
          <w:rFonts w:eastAsia="MS Mincho"/>
          <w:spacing w:val="-2"/>
          <w:lang w:val="x-none" w:eastAsia="x-none"/>
        </w:rPr>
        <w:t xml:space="preserve"> (если обеспечение заявки предоставляется в виде банковской гарантии)</w:t>
      </w:r>
      <w:r w:rsidR="00F74FCF" w:rsidRPr="004C6601">
        <w:rPr>
          <w:rFonts w:eastAsia="MS Mincho"/>
          <w:spacing w:val="-2"/>
          <w:lang w:eastAsia="x-none"/>
        </w:rPr>
        <w:t xml:space="preserve"> и </w:t>
      </w:r>
      <w:r w:rsidR="00F74FCF" w:rsidRPr="00F74FCF">
        <w:rPr>
          <w:rFonts w:eastAsia="MS Mincho"/>
          <w:spacing w:val="-2"/>
          <w:lang w:val="x-none" w:eastAsia="x-none"/>
        </w:rPr>
        <w:t xml:space="preserve"> </w:t>
      </w:r>
      <w:r w:rsidR="00E7081B">
        <w:rPr>
          <w:rFonts w:eastAsia="MS Mincho"/>
          <w:spacing w:val="-2"/>
          <w:lang w:eastAsia="x-none"/>
        </w:rPr>
        <w:t xml:space="preserve">подпункте </w:t>
      </w:r>
      <w:r w:rsidR="00F74FCF" w:rsidRPr="004C6601">
        <w:rPr>
          <w:rFonts w:eastAsia="MS Mincho"/>
          <w:spacing w:val="-2"/>
          <w:lang w:eastAsia="x-none"/>
        </w:rPr>
        <w:t xml:space="preserve">а)  </w:t>
      </w:r>
      <w:r w:rsidR="00E7081B">
        <w:rPr>
          <w:rFonts w:eastAsia="MS Mincho"/>
          <w:spacing w:val="-2"/>
          <w:lang w:eastAsia="x-none"/>
        </w:rPr>
        <w:t xml:space="preserve">пункта </w:t>
      </w:r>
      <w:r w:rsidR="00F74FCF" w:rsidRPr="004C6601">
        <w:rPr>
          <w:rFonts w:eastAsia="MS Mincho"/>
          <w:spacing w:val="-2"/>
          <w:lang w:eastAsia="x-none"/>
        </w:rPr>
        <w:t>2.3.3</w:t>
      </w:r>
      <w:r w:rsidR="00F74FCF" w:rsidRPr="00F74FCF">
        <w:rPr>
          <w:rFonts w:eastAsia="MS Mincho"/>
          <w:spacing w:val="-2"/>
          <w:lang w:val="x-none" w:eastAsia="x-none"/>
        </w:rPr>
        <w:t xml:space="preserve"> конкурсной документации.</w:t>
      </w:r>
      <w:r w:rsidR="00F74FCF" w:rsidRPr="00F74FCF">
        <w:rPr>
          <w:rFonts w:eastAsia="Calibri"/>
          <w:lang w:val="x-none" w:eastAsia="en-US"/>
        </w:rPr>
        <w:t xml:space="preserve"> </w:t>
      </w:r>
    </w:p>
    <w:p w:rsidR="000515E9" w:rsidRDefault="004C6601" w:rsidP="004C6601">
      <w:pPr>
        <w:tabs>
          <w:tab w:val="left" w:pos="360"/>
        </w:tabs>
        <w:ind w:firstLine="709"/>
        <w:jc w:val="both"/>
        <w:rPr>
          <w:rFonts w:eastAsia="MS Mincho"/>
          <w:spacing w:val="-2"/>
          <w:lang w:eastAsia="x-none"/>
        </w:rPr>
      </w:pPr>
      <w:r>
        <w:rPr>
          <w:rFonts w:eastAsia="MS Mincho"/>
          <w:spacing w:val="-2"/>
          <w:lang w:eastAsia="x-none"/>
        </w:rPr>
        <w:t xml:space="preserve">2.5.2.6. </w:t>
      </w:r>
      <w:r w:rsidR="00F74FCF" w:rsidRPr="00F74FCF">
        <w:rPr>
          <w:rFonts w:eastAsia="MS Mincho"/>
          <w:spacing w:val="-2"/>
          <w:lang w:val="x-none" w:eastAsia="x-none"/>
        </w:rPr>
        <w:t xml:space="preserve">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конкурсной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конкурсной документации.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на бумажном носителе является запись заказчика о поступлении и регистрации части </w:t>
      </w:r>
    </w:p>
    <w:p w:rsidR="000515E9" w:rsidRDefault="000515E9" w:rsidP="000515E9">
      <w:pPr>
        <w:tabs>
          <w:tab w:val="left" w:pos="360"/>
        </w:tabs>
        <w:jc w:val="both"/>
        <w:rPr>
          <w:rFonts w:eastAsia="MS Mincho"/>
          <w:spacing w:val="-2"/>
          <w:lang w:eastAsia="x-none"/>
        </w:rPr>
      </w:pPr>
    </w:p>
    <w:p w:rsidR="000515E9" w:rsidRDefault="000515E9" w:rsidP="000515E9">
      <w:pPr>
        <w:tabs>
          <w:tab w:val="left" w:pos="360"/>
        </w:tabs>
        <w:jc w:val="both"/>
        <w:rPr>
          <w:rFonts w:eastAsia="MS Mincho"/>
          <w:spacing w:val="-2"/>
          <w:lang w:eastAsia="x-none"/>
        </w:rPr>
      </w:pPr>
    </w:p>
    <w:p w:rsidR="00F74FCF" w:rsidRPr="00F74FCF" w:rsidRDefault="00F74FCF" w:rsidP="000515E9">
      <w:pPr>
        <w:tabs>
          <w:tab w:val="left" w:pos="360"/>
        </w:tabs>
        <w:jc w:val="both"/>
        <w:rPr>
          <w:rFonts w:eastAsia="MS Mincho"/>
          <w:spacing w:val="-2"/>
          <w:lang w:val="x-none" w:eastAsia="x-none"/>
        </w:rPr>
      </w:pPr>
      <w:r w:rsidRPr="00F74FCF">
        <w:rPr>
          <w:rFonts w:eastAsia="MS Mincho"/>
          <w:spacing w:val="-2"/>
          <w:lang w:val="x-none" w:eastAsia="x-none"/>
        </w:rPr>
        <w:t>конкурсной заявки или дата подписи лица, ответственного за проведение процедуры на почтовой квитанции, если такая подпись предусмотрена.</w:t>
      </w:r>
      <w:r w:rsidRPr="00F74FCF">
        <w:rPr>
          <w:rFonts w:eastAsia="Calibri"/>
          <w:lang w:val="x-none" w:eastAsia="en-US"/>
        </w:rPr>
        <w:t xml:space="preserve"> </w:t>
      </w:r>
    </w:p>
    <w:p w:rsidR="003542C8" w:rsidRPr="00637D8D" w:rsidRDefault="004C6601" w:rsidP="003542C8">
      <w:pPr>
        <w:pStyle w:val="a9"/>
        <w:tabs>
          <w:tab w:val="left" w:pos="1260"/>
          <w:tab w:val="num" w:pos="1440"/>
        </w:tabs>
        <w:rPr>
          <w:bCs/>
          <w:sz w:val="24"/>
          <w:lang w:val="x-none"/>
        </w:rPr>
      </w:pPr>
      <w:r>
        <w:rPr>
          <w:spacing w:val="-2"/>
          <w:lang w:eastAsia="x-none"/>
        </w:rPr>
        <w:t xml:space="preserve">2.5.2.7. </w:t>
      </w:r>
      <w:r w:rsidR="003542C8"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sidR="003542C8">
        <w:rPr>
          <w:bCs/>
          <w:sz w:val="24"/>
        </w:rPr>
        <w:t xml:space="preserve">или </w:t>
      </w:r>
      <w:r w:rsidR="003542C8"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sidR="003542C8">
        <w:rPr>
          <w:bCs/>
          <w:sz w:val="24"/>
        </w:rPr>
        <w:t xml:space="preserve"> или</w:t>
      </w:r>
      <w:r w:rsidR="003542C8"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4C6601" w:rsidRPr="004C6601" w:rsidRDefault="004C6601" w:rsidP="004C6601">
      <w:pPr>
        <w:ind w:firstLine="709"/>
        <w:jc w:val="both"/>
      </w:pPr>
      <w:r>
        <w:t xml:space="preserve">2.5.2.8. </w:t>
      </w:r>
      <w:r w:rsidRPr="004C6601">
        <w:rPr>
          <w:lang w:val="x-none"/>
        </w:rPr>
        <w:t xml:space="preserve">Часть конкурсной заявки на бумажном носителе </w:t>
      </w:r>
      <w:r w:rsidRPr="004C6601">
        <w:t>должна быть представлена в одном экземпляре в запечатанном конверте,.</w:t>
      </w:r>
    </w:p>
    <w:p w:rsidR="003E1700" w:rsidRDefault="004C6601" w:rsidP="004C6601">
      <w:pPr>
        <w:suppressAutoHyphens/>
        <w:ind w:firstLine="709"/>
        <w:jc w:val="both"/>
      </w:pPr>
      <w:r w:rsidRPr="004C6601">
        <w:t>2.5.2.</w:t>
      </w:r>
      <w:r>
        <w:t>9</w:t>
      </w:r>
      <w:r w:rsidRPr="004C6601">
        <w:t>. Маркировка конверта должна содержать следующую информацию:</w:t>
      </w:r>
      <w:r w:rsidRPr="004C6601">
        <w:br/>
        <w:t>«_________ (</w:t>
      </w:r>
      <w:r w:rsidRPr="004C6601">
        <w:rPr>
          <w:i/>
        </w:rPr>
        <w:t>наименование и адрес претендента</w:t>
      </w:r>
      <w:r w:rsidRPr="004C6601">
        <w:t>);</w:t>
      </w:r>
    </w:p>
    <w:p w:rsidR="003E1700" w:rsidRDefault="004C6601" w:rsidP="004C6601">
      <w:pPr>
        <w:suppressAutoHyphens/>
        <w:ind w:firstLine="709"/>
        <w:jc w:val="both"/>
      </w:pPr>
      <w:r w:rsidRPr="004C6601">
        <w:t>Конкурсная заявка на участие в конкурсе №________ (указать номер и наименование открытого конкурса);</w:t>
      </w:r>
    </w:p>
    <w:p w:rsidR="004C6601" w:rsidRPr="004C6601" w:rsidRDefault="004C6601" w:rsidP="004C6601">
      <w:pPr>
        <w:suppressAutoHyphens/>
        <w:ind w:firstLine="709"/>
        <w:jc w:val="both"/>
        <w:rPr>
          <w:i/>
        </w:rPr>
      </w:pPr>
      <w:r w:rsidRPr="004C6601">
        <w:t xml:space="preserve">Не вскрывать до __.00 часов </w:t>
      </w:r>
      <w:r w:rsidRPr="004C6601">
        <w:rPr>
          <w:i/>
        </w:rPr>
        <w:t>___________</w:t>
      </w:r>
      <w:r w:rsidRPr="004C6601">
        <w:t xml:space="preserve"> времени __________ 201_ г.»</w:t>
      </w:r>
      <w:r w:rsidRPr="004C6601">
        <w:br/>
        <w:t xml:space="preserve">          </w:t>
      </w:r>
      <w:r w:rsidR="003E1700">
        <w:t>2.5.2.10</w:t>
      </w:r>
      <w:r w:rsidRPr="004C6601">
        <w:t>.    В случае предоставления претендентом частей</w:t>
      </w:r>
      <w:r w:rsidRPr="004C6601">
        <w:rPr>
          <w:lang w:val="x-none"/>
        </w:rPr>
        <w:t xml:space="preserve"> конкурсн</w:t>
      </w:r>
      <w:r w:rsidRPr="004C6601">
        <w:t>ых</w:t>
      </w:r>
      <w:r w:rsidRPr="004C6601">
        <w:rPr>
          <w:lang w:val="x-none"/>
        </w:rPr>
        <w:t xml:space="preserve"> </w:t>
      </w:r>
      <w:r w:rsidR="003E1700">
        <w:t>заявок</w:t>
      </w:r>
      <w:r w:rsidRPr="004C6601">
        <w:rPr>
          <w:lang w:val="x-none"/>
        </w:rPr>
        <w:t xml:space="preserve"> на бумажном носителе</w:t>
      </w:r>
      <w:r w:rsidRPr="004C6601">
        <w:t xml:space="preserve"> по нескольким лотам допускается предоставление заявок в одном конверте. В конверте должны содержаться </w:t>
      </w:r>
      <w:r w:rsidR="003E1700">
        <w:t>части</w:t>
      </w:r>
      <w:r w:rsidRPr="004C6601">
        <w:rPr>
          <w:lang w:val="x-none"/>
        </w:rPr>
        <w:t xml:space="preserve"> конкурсн</w:t>
      </w:r>
      <w:r w:rsidR="003E1700">
        <w:t>ых</w:t>
      </w:r>
      <w:r w:rsidRPr="004C6601">
        <w:rPr>
          <w:lang w:val="x-none"/>
        </w:rPr>
        <w:t xml:space="preserve"> </w:t>
      </w:r>
      <w:r w:rsidR="003E1700" w:rsidRPr="004C6601">
        <w:rPr>
          <w:lang w:val="x-none"/>
        </w:rPr>
        <w:t>заяв</w:t>
      </w:r>
      <w:r w:rsidR="003E1700">
        <w:t>ок</w:t>
      </w:r>
      <w:r w:rsidRPr="004C6601">
        <w:rPr>
          <w:lang w:val="x-none"/>
        </w:rPr>
        <w:t xml:space="preserve"> на бумажном носителе </w:t>
      </w:r>
      <w:r w:rsidRPr="004C6601">
        <w:t>по каждому из лотов, на которые претендент подает заявк</w:t>
      </w:r>
      <w:r w:rsidR="003E1700">
        <w:t>и</w:t>
      </w:r>
      <w:r w:rsidRPr="004C6601">
        <w:t>, содержащ</w:t>
      </w:r>
      <w:r w:rsidR="003E1700">
        <w:t xml:space="preserve">ие </w:t>
      </w:r>
      <w:r w:rsidRPr="004C6601">
        <w:t>документы в соответствии с требованиями конкурсной документации.</w:t>
      </w:r>
    </w:p>
    <w:p w:rsidR="004C6601" w:rsidRPr="003E1700" w:rsidRDefault="003E1700" w:rsidP="003E1700">
      <w:pPr>
        <w:tabs>
          <w:tab w:val="left" w:pos="1701"/>
        </w:tabs>
        <w:suppressAutoHyphens/>
        <w:ind w:firstLine="709"/>
        <w:jc w:val="both"/>
        <w:rPr>
          <w:i/>
        </w:rPr>
      </w:pPr>
      <w:r>
        <w:t xml:space="preserve">2.5.2.11. </w:t>
      </w:r>
      <w:r w:rsidR="004C6601" w:rsidRPr="004C6601">
        <w:t xml:space="preserve">В случае если маркировка конверта не соответствует требованиям конкурсной документации,  конверты не принимаются. </w:t>
      </w:r>
    </w:p>
    <w:p w:rsidR="004C6601" w:rsidRPr="003E1700" w:rsidRDefault="003E1700" w:rsidP="003E1700">
      <w:pPr>
        <w:tabs>
          <w:tab w:val="left" w:pos="1701"/>
        </w:tabs>
        <w:suppressAutoHyphens/>
        <w:ind w:firstLine="709"/>
        <w:jc w:val="both"/>
        <w:rPr>
          <w:i/>
        </w:rPr>
      </w:pPr>
      <w:r>
        <w:t xml:space="preserve">2.5.2.12. </w:t>
      </w:r>
      <w:r w:rsidR="004C6601" w:rsidRPr="004C6601">
        <w:t>Конверт с конкурсной заявкой, полученный Заказчиком по истечении срока подачи конкурсных заявок по почте, не вскрывается и не возвращается.</w:t>
      </w:r>
      <w:r w:rsidR="004C6601" w:rsidRPr="003E1700">
        <w:rPr>
          <w:i/>
        </w:rPr>
        <w:t xml:space="preserve">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2.5.2.13. </w:t>
      </w:r>
      <w:r w:rsidR="00F74FCF" w:rsidRPr="00F74FCF">
        <w:rPr>
          <w:rFonts w:eastAsia="MS Mincho"/>
          <w:spacing w:val="-2"/>
          <w:lang w:val="x-none" w:eastAsia="x-none"/>
        </w:rPr>
        <w:t xml:space="preserve">Электронная часть конкурсной заявки </w:t>
      </w:r>
      <w:r w:rsidR="00F74FCF" w:rsidRPr="004C6601">
        <w:rPr>
          <w:rFonts w:eastAsia="MS Mincho"/>
          <w:spacing w:val="-2"/>
          <w:lang w:eastAsia="x-none"/>
        </w:rPr>
        <w:t xml:space="preserve"> </w:t>
      </w:r>
      <w:r w:rsidR="00F74FCF" w:rsidRPr="00F74FCF">
        <w:rPr>
          <w:rFonts w:eastAsia="MS Mincho"/>
          <w:spacing w:val="-2"/>
          <w:lang w:val="x-none" w:eastAsia="x-none"/>
        </w:rPr>
        <w:t xml:space="preserve">должна состоять из документов, перечисленных в пунктах </w:t>
      </w:r>
      <w:r w:rsidR="00F74FCF" w:rsidRPr="004C6601">
        <w:rPr>
          <w:rFonts w:eastAsia="MS Mincho"/>
          <w:spacing w:val="-2"/>
          <w:lang w:eastAsia="x-none"/>
        </w:rPr>
        <w:t xml:space="preserve">2.5.1., </w:t>
      </w:r>
      <w:r w:rsidR="00371220" w:rsidRPr="004C6601">
        <w:rPr>
          <w:rFonts w:eastAsia="MS Mincho"/>
          <w:spacing w:val="-2"/>
          <w:lang w:eastAsia="x-none"/>
        </w:rPr>
        <w:t>2.5.6.</w:t>
      </w:r>
      <w:r w:rsidR="00F74FCF" w:rsidRPr="00F74FCF">
        <w:rPr>
          <w:rFonts w:eastAsia="MS Mincho"/>
          <w:spacing w:val="-2"/>
          <w:lang w:val="x-none" w:eastAsia="x-none"/>
        </w:rPr>
        <w:t xml:space="preserve"> конкурсной документации, упакованных в архив или серию архивов (многотомный архив) с использованием программы-архиватора.</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Объем каждого файла архива не должен превышать 10 Мб.</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 xml:space="preserve">Ограничение на общий объем электронных документов при подаче заявки (части заявки) в электронной форме указано в пункте </w:t>
      </w:r>
      <w:r w:rsidR="00371220" w:rsidRPr="004C6601">
        <w:rPr>
          <w:rFonts w:eastAsia="MS Mincho"/>
          <w:spacing w:val="-2"/>
          <w:lang w:eastAsia="x-none"/>
        </w:rPr>
        <w:t>1.</w:t>
      </w:r>
      <w:r w:rsidRPr="00F74FCF">
        <w:rPr>
          <w:rFonts w:eastAsia="MS Mincho"/>
          <w:spacing w:val="-2"/>
          <w:lang w:val="x-none" w:eastAsia="x-none"/>
        </w:rPr>
        <w:t>1.8</w:t>
      </w:r>
      <w:r w:rsidR="00371220" w:rsidRPr="004C6601">
        <w:rPr>
          <w:rFonts w:eastAsia="MS Mincho"/>
          <w:spacing w:val="-2"/>
          <w:lang w:eastAsia="x-none"/>
        </w:rPr>
        <w:t>.</w:t>
      </w:r>
      <w:r w:rsidRPr="00F74FCF">
        <w:rPr>
          <w:rFonts w:eastAsia="MS Mincho"/>
          <w:spacing w:val="-2"/>
          <w:lang w:val="x-none" w:eastAsia="x-none"/>
        </w:rPr>
        <w:t xml:space="preserve"> конкурсной документации.</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2.5.2.14. </w:t>
      </w:r>
      <w:r w:rsidR="00F74FCF" w:rsidRPr="00F74FCF">
        <w:rPr>
          <w:rFonts w:eastAsia="MS Mincho"/>
          <w:spacing w:val="-2"/>
          <w:lang w:val="x-none" w:eastAsia="x-none"/>
        </w:rPr>
        <w:t>В случае не представления участником части конкурсной заявки (документов, на бумажном носителе и (или)  электронной части конкурсной заявки) такая заявка считается не поданной.</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2.5.2.15.</w:t>
      </w:r>
      <w:r w:rsidR="00F74FCF" w:rsidRPr="00F74FCF">
        <w:rPr>
          <w:rFonts w:eastAsia="MS Mincho"/>
          <w:spacing w:val="-2"/>
          <w:lang w:val="x-none" w:eastAsia="x-none"/>
        </w:rPr>
        <w:t xml:space="preserve"> Электронная часть конкурсной заявки подается в виде сканированных документов в формате </w:t>
      </w:r>
      <w:r w:rsidR="00F74FCF" w:rsidRPr="00F74FCF">
        <w:rPr>
          <w:rFonts w:eastAsia="MS Mincho"/>
          <w:spacing w:val="-2"/>
          <w:lang w:val="en-US" w:eastAsia="x-none"/>
        </w:rPr>
        <w:t>pdf</w:t>
      </w:r>
      <w:r w:rsidR="00F74FCF" w:rsidRPr="004C6601">
        <w:rPr>
          <w:rFonts w:eastAsia="MS Mincho"/>
          <w:spacing w:val="-2"/>
          <w:vertAlign w:val="superscript"/>
          <w:lang w:val="en-US" w:eastAsia="x-none"/>
        </w:rPr>
        <w:footnoteReference w:id="1"/>
      </w:r>
      <w:r w:rsidR="00F74FCF" w:rsidRPr="00F74FCF">
        <w:rPr>
          <w:rFonts w:eastAsia="MS Mincho"/>
          <w:spacing w:val="-2"/>
          <w:lang w:val="x-none" w:eastAsia="x-none"/>
        </w:rPr>
        <w:t xml:space="preserve"> (требуемое разрешение при сканировании документов составляет 100-200</w:t>
      </w:r>
      <w:r w:rsidR="00F74FCF" w:rsidRPr="00F74FCF">
        <w:rPr>
          <w:rFonts w:eastAsia="MS Mincho"/>
          <w:spacing w:val="-2"/>
          <w:lang w:val="en-US" w:eastAsia="x-none"/>
        </w:rPr>
        <w:t>dpi</w:t>
      </w:r>
      <w:r w:rsidR="00F74FCF" w:rsidRPr="004C6601">
        <w:rPr>
          <w:rFonts w:eastAsia="MS Mincho"/>
          <w:spacing w:val="-2"/>
          <w:vertAlign w:val="superscript"/>
          <w:lang w:val="en-US" w:eastAsia="x-none"/>
        </w:rPr>
        <w:footnoteReference w:id="2"/>
      </w:r>
      <w:r w:rsidR="00F74FCF" w:rsidRPr="00F74FCF">
        <w:rPr>
          <w:rFonts w:eastAsia="MS Mincho"/>
          <w:spacing w:val="-2"/>
          <w:lang w:val="x-none" w:eastAsia="x-none"/>
        </w:rPr>
        <w:t xml:space="preserve">). Допускается сканирование в черно-белом режиме.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2.5.2.16. </w:t>
      </w:r>
      <w:r w:rsidR="00F74FCF" w:rsidRPr="00F74FCF">
        <w:rPr>
          <w:rFonts w:eastAsia="MS Mincho"/>
          <w:spacing w:val="-2"/>
          <w:lang w:val="x-none" w:eastAsia="x-none"/>
        </w:rPr>
        <w:t>Для надлежащей подачи электронн</w:t>
      </w:r>
      <w:r w:rsidR="00371220" w:rsidRPr="004C6601">
        <w:rPr>
          <w:rFonts w:eastAsia="MS Mincho"/>
          <w:spacing w:val="-2"/>
          <w:lang w:eastAsia="x-none"/>
        </w:rPr>
        <w:t>ой</w:t>
      </w:r>
      <w:r w:rsidR="00F74FCF" w:rsidRPr="00F74FCF">
        <w:rPr>
          <w:rFonts w:eastAsia="MS Mincho"/>
          <w:spacing w:val="-2"/>
          <w:lang w:val="x-none" w:eastAsia="x-none"/>
        </w:rPr>
        <w:t xml:space="preserve"> част</w:t>
      </w:r>
      <w:r w:rsidR="00371220" w:rsidRPr="004C6601">
        <w:rPr>
          <w:rFonts w:eastAsia="MS Mincho"/>
          <w:spacing w:val="-2"/>
          <w:lang w:eastAsia="x-none"/>
        </w:rPr>
        <w:t>и</w:t>
      </w:r>
      <w:r w:rsidR="00371220" w:rsidRPr="004C6601">
        <w:rPr>
          <w:rFonts w:eastAsia="MS Mincho"/>
          <w:spacing w:val="-2"/>
          <w:lang w:val="x-none" w:eastAsia="x-none"/>
        </w:rPr>
        <w:t xml:space="preserve"> конкурсн</w:t>
      </w:r>
      <w:r w:rsidR="00371220" w:rsidRPr="004C6601">
        <w:rPr>
          <w:rFonts w:eastAsia="MS Mincho"/>
          <w:spacing w:val="-2"/>
          <w:lang w:eastAsia="x-none"/>
        </w:rPr>
        <w:t>ой</w:t>
      </w:r>
      <w:r w:rsidR="00F74FCF" w:rsidRPr="00F74FCF">
        <w:rPr>
          <w:rFonts w:eastAsia="MS Mincho"/>
          <w:spacing w:val="-2"/>
          <w:lang w:val="x-none" w:eastAsia="x-none"/>
        </w:rPr>
        <w:t xml:space="preserve"> заявк</w:t>
      </w:r>
      <w:r w:rsidR="00371220" w:rsidRPr="004C6601">
        <w:rPr>
          <w:rFonts w:eastAsia="MS Mincho"/>
          <w:spacing w:val="-2"/>
          <w:lang w:eastAsia="x-none"/>
        </w:rPr>
        <w:t>и</w:t>
      </w:r>
      <w:r w:rsidR="00F74FCF" w:rsidRPr="00F74FCF">
        <w:rPr>
          <w:rFonts w:eastAsia="MS Mincho"/>
          <w:spacing w:val="-2"/>
          <w:lang w:val="x-none" w:eastAsia="x-none"/>
        </w:rPr>
        <w:t xml:space="preserve">  на участие в конкурсе </w:t>
      </w:r>
      <w:r w:rsidR="00371220" w:rsidRPr="004C6601">
        <w:rPr>
          <w:rFonts w:eastAsia="MS Mincho"/>
          <w:spacing w:val="-2"/>
          <w:lang w:eastAsia="x-none"/>
        </w:rPr>
        <w:t>претенденты</w:t>
      </w:r>
      <w:r w:rsidR="00F74FCF" w:rsidRPr="00F74FCF">
        <w:rPr>
          <w:rFonts w:eastAsia="MS Mincho"/>
          <w:spacing w:val="-2"/>
          <w:lang w:val="x-none" w:eastAsia="x-none"/>
        </w:rPr>
        <w:t xml:space="preserve"> в личном кабинете электронных процедур на ЭТП, на странице данного конкурса на сайте </w:t>
      </w:r>
      <w:r w:rsidR="00371220" w:rsidRPr="004C6601">
        <w:rPr>
          <w:rFonts w:eastAsia="MS Mincho"/>
          <w:bCs/>
          <w:spacing w:val="-2"/>
          <w:lang w:eastAsia="x-none"/>
        </w:rPr>
        <w:t xml:space="preserve">utp.sberbank-ast.ru </w:t>
      </w:r>
      <w:r w:rsidR="00F74FCF" w:rsidRPr="00F74FCF">
        <w:rPr>
          <w:rFonts w:eastAsia="MS Mincho"/>
          <w:spacing w:val="-2"/>
          <w:lang w:val="x-none" w:eastAsia="x-none"/>
        </w:rPr>
        <w:t xml:space="preserve">подают электронные части конкурсной заявки, с использованием соответствующего функционала в соответствии с </w:t>
      </w:r>
      <w:r w:rsidR="00F74FCF" w:rsidRPr="00F74FCF">
        <w:rPr>
          <w:rFonts w:eastAsia="Calibri"/>
          <w:lang w:val="x-none" w:eastAsia="en-US"/>
        </w:rPr>
        <w:t xml:space="preserve"> </w:t>
      </w:r>
      <w:r w:rsidR="00F74FCF" w:rsidRPr="00F74FCF">
        <w:rPr>
          <w:rFonts w:eastAsia="MS Mincho"/>
          <w:spacing w:val="-2"/>
          <w:lang w:val="x-none" w:eastAsia="x-none"/>
        </w:rPr>
        <w:t xml:space="preserve">руководством пользователя, размещенном на </w:t>
      </w:r>
      <w:r w:rsidR="00371220" w:rsidRPr="004C6601">
        <w:rPr>
          <w:rFonts w:eastAsia="MS Mincho"/>
          <w:spacing w:val="-2"/>
          <w:lang w:val="x-none" w:eastAsia="x-none"/>
        </w:rPr>
        <w:t>сайте ЭТ</w:t>
      </w:r>
      <w:r w:rsidR="00F74FCF" w:rsidRPr="00F74FCF">
        <w:rPr>
          <w:rFonts w:eastAsia="MS Mincho"/>
          <w:spacing w:val="-2"/>
          <w:lang w:val="x-none" w:eastAsia="x-none"/>
        </w:rPr>
        <w:t xml:space="preserve">П.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2.5.2.17. </w:t>
      </w:r>
      <w:r w:rsidR="00F74FCF" w:rsidRPr="00F74FCF">
        <w:rPr>
          <w:rFonts w:eastAsia="MS Mincho"/>
          <w:spacing w:val="-2"/>
          <w:lang w:val="x-none" w:eastAsia="x-none"/>
        </w:rPr>
        <w:t>Электронная часть конкурсной заявки должна быть подписана  электронной подписью.</w:t>
      </w:r>
    </w:p>
    <w:p w:rsidR="00F74FCF" w:rsidRPr="00914DD6" w:rsidRDefault="00F74FCF" w:rsidP="00914DD6"/>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Изменение и отзыв конкурсных заявок</w:t>
      </w:r>
    </w:p>
    <w:p w:rsidR="00357A00" w:rsidRPr="0076497A" w:rsidRDefault="008634AE" w:rsidP="0056228C">
      <w:pPr>
        <w:pStyle w:val="a9"/>
        <w:tabs>
          <w:tab w:val="left" w:pos="1843"/>
        </w:tabs>
        <w:suppressAutoHyphens/>
        <w:ind w:firstLine="0"/>
        <w:rPr>
          <w:sz w:val="24"/>
        </w:rPr>
      </w:pPr>
      <w:r>
        <w:rPr>
          <w:sz w:val="24"/>
        </w:rPr>
        <w:t xml:space="preserve">            2.5.3.1.    Претендент</w:t>
      </w:r>
      <w:r w:rsidR="00357A00" w:rsidRPr="0076497A">
        <w:rPr>
          <w:sz w:val="24"/>
        </w:rPr>
        <w:t xml:space="preserve">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Никакие изменения не могут быть внесены в конкурсную заявку после окончания срока подачи конкурсных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заявки,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конкурсной документации запечатанный конверт, содержащий измененные документы, оформленные в порядке, предусмотренном конкурсной документацией. Маркировка конверта должна содержать наименование и номер открытого конкурса, номер лота, наименование и адрес</w:t>
      </w:r>
      <w:r w:rsidR="008634AE">
        <w:t xml:space="preserve"> претендента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заявки, могут быть представлены как нарочно </w:t>
      </w:r>
      <w:r w:rsidR="008634AE">
        <w:t xml:space="preserve">претендентом/ </w:t>
      </w:r>
      <w:r w:rsidRPr="0076497A">
        <w:t xml:space="preserve">представителем </w:t>
      </w:r>
      <w:r w:rsidR="008634AE">
        <w:t>претендента</w:t>
      </w:r>
      <w:r w:rsidRPr="0076497A">
        <w:t>, так и посредством почтовых отправлений.</w:t>
      </w:r>
    </w:p>
    <w:p w:rsidR="00357A00" w:rsidRPr="0076497A" w:rsidRDefault="008634AE" w:rsidP="008634AE">
      <w:pPr>
        <w:pStyle w:val="11"/>
        <w:tabs>
          <w:tab w:val="left" w:pos="1843"/>
        </w:tabs>
        <w:ind w:firstLine="709"/>
        <w:rPr>
          <w:sz w:val="24"/>
          <w:szCs w:val="24"/>
        </w:rPr>
      </w:pPr>
      <w:r>
        <w:rPr>
          <w:sz w:val="24"/>
          <w:szCs w:val="24"/>
        </w:rPr>
        <w:t>Претенденты/ п</w:t>
      </w:r>
      <w:r w:rsidR="00357A00" w:rsidRPr="0076497A">
        <w:rPr>
          <w:sz w:val="24"/>
          <w:szCs w:val="24"/>
        </w:rPr>
        <w:t xml:space="preserve">редставители </w:t>
      </w:r>
      <w:r>
        <w:rPr>
          <w:sz w:val="24"/>
          <w:szCs w:val="24"/>
        </w:rPr>
        <w:t>претендентов</w:t>
      </w:r>
      <w:r w:rsidR="00357A00" w:rsidRPr="0076497A">
        <w:rPr>
          <w:sz w:val="24"/>
          <w:szCs w:val="24"/>
        </w:rPr>
        <w:t xml:space="preserve"> должны подтвердить свои полномочия на изменение заявки в порядке, установленном </w:t>
      </w:r>
      <w:r>
        <w:rPr>
          <w:sz w:val="24"/>
          <w:szCs w:val="24"/>
        </w:rPr>
        <w:t>под</w:t>
      </w:r>
      <w:r w:rsidR="00357A00" w:rsidRPr="0076497A">
        <w:rPr>
          <w:sz w:val="24"/>
          <w:szCs w:val="24"/>
        </w:rPr>
        <w:t xml:space="preserve">пунктом </w:t>
      </w:r>
      <w:r>
        <w:rPr>
          <w:sz w:val="24"/>
          <w:szCs w:val="24"/>
        </w:rPr>
        <w:t>2.5.2.4.</w:t>
      </w:r>
      <w:r w:rsidR="00357A00" w:rsidRPr="0076497A">
        <w:rPr>
          <w:sz w:val="24"/>
          <w:szCs w:val="24"/>
        </w:rPr>
        <w:t xml:space="preserve"> конкурсной документации.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 xml:space="preserve">Для отзыва заявки, необходимо до окончания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конкурсной документации письмо на фирменном бланке </w:t>
      </w:r>
      <w:r w:rsidR="008634AE">
        <w:rPr>
          <w:sz w:val="24"/>
          <w:szCs w:val="24"/>
        </w:rPr>
        <w:t>пр</w:t>
      </w:r>
      <w:r w:rsidR="0056228C">
        <w:rPr>
          <w:sz w:val="24"/>
          <w:szCs w:val="24"/>
        </w:rPr>
        <w:t>е</w:t>
      </w:r>
      <w:r w:rsidR="008634AE">
        <w:rPr>
          <w:sz w:val="24"/>
          <w:szCs w:val="24"/>
        </w:rPr>
        <w:t xml:space="preserve">тендента </w:t>
      </w:r>
      <w:r w:rsidRPr="0076497A">
        <w:rPr>
          <w:sz w:val="24"/>
          <w:szCs w:val="24"/>
        </w:rPr>
        <w:t xml:space="preserve">(при наличии) об отзыве </w:t>
      </w:r>
      <w:r w:rsidR="008634AE">
        <w:rPr>
          <w:sz w:val="24"/>
          <w:szCs w:val="24"/>
        </w:rPr>
        <w:t xml:space="preserve">конкурсной </w:t>
      </w:r>
      <w:r w:rsidRPr="0076497A">
        <w:rPr>
          <w:sz w:val="24"/>
          <w:szCs w:val="24"/>
        </w:rPr>
        <w:t xml:space="preserve">заявки. Возвращение конвертов с </w:t>
      </w:r>
      <w:r w:rsidR="0056228C">
        <w:rPr>
          <w:sz w:val="24"/>
          <w:szCs w:val="24"/>
        </w:rPr>
        <w:t xml:space="preserve">конкурсными </w:t>
      </w:r>
      <w:r w:rsidRPr="0076497A">
        <w:rPr>
          <w:sz w:val="24"/>
          <w:szCs w:val="24"/>
        </w:rPr>
        <w:t xml:space="preserve">заявками, возвращаются нарочно </w:t>
      </w:r>
      <w:r w:rsidR="0056228C">
        <w:rPr>
          <w:sz w:val="24"/>
          <w:szCs w:val="24"/>
        </w:rPr>
        <w:t xml:space="preserve">претенденту/ </w:t>
      </w:r>
      <w:r w:rsidRPr="0076497A">
        <w:rPr>
          <w:sz w:val="24"/>
          <w:szCs w:val="24"/>
        </w:rPr>
        <w:t xml:space="preserve">представителю </w:t>
      </w:r>
      <w:r w:rsidR="0056228C">
        <w:rPr>
          <w:sz w:val="24"/>
          <w:szCs w:val="24"/>
        </w:rPr>
        <w:t xml:space="preserve">претендента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конкурсной документации. </w:t>
      </w:r>
      <w:r w:rsidRPr="0076497A">
        <w:rPr>
          <w:i/>
          <w:sz w:val="24"/>
          <w:szCs w:val="24"/>
        </w:rPr>
        <w:t xml:space="preserve"> </w:t>
      </w:r>
    </w:p>
    <w:p w:rsidR="00357A00" w:rsidRPr="0076497A" w:rsidRDefault="00357A00" w:rsidP="008634AE">
      <w:pPr>
        <w:tabs>
          <w:tab w:val="left" w:pos="1843"/>
        </w:tabs>
        <w:ind w:firstLine="709"/>
        <w:jc w:val="both"/>
      </w:pP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Обеспечение конкурсных заявок</w:t>
      </w:r>
      <w:r w:rsidR="00357A00" w:rsidRPr="0076497A">
        <w:rPr>
          <w:rFonts w:ascii="Times New Roman" w:eastAsia="Calibri" w:hAnsi="Times New Roman" w:cs="Times New Roman"/>
          <w:b w:val="0"/>
          <w:bCs w:val="0"/>
          <w:sz w:val="24"/>
          <w:szCs w:val="24"/>
          <w:lang w:eastAsia="en-US"/>
        </w:rPr>
        <w:t xml:space="preserve"> </w:t>
      </w:r>
    </w:p>
    <w:p w:rsidR="00357A00" w:rsidRPr="0076497A" w:rsidRDefault="008673BC" w:rsidP="006B6BE7">
      <w:pPr>
        <w:pStyle w:val="a9"/>
        <w:numPr>
          <w:ilvl w:val="2"/>
          <w:numId w:val="14"/>
        </w:numPr>
        <w:tabs>
          <w:tab w:val="left" w:pos="1843"/>
        </w:tabs>
        <w:suppressAutoHyphens/>
        <w:ind w:left="0" w:firstLine="709"/>
        <w:rPr>
          <w:sz w:val="24"/>
        </w:rPr>
      </w:pPr>
      <w:r>
        <w:rPr>
          <w:sz w:val="24"/>
        </w:rPr>
        <w:t>Формой конкурсной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6B6BE7">
      <w:pPr>
        <w:pStyle w:val="3"/>
        <w:numPr>
          <w:ilvl w:val="2"/>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конкурсной документации. </w:t>
      </w:r>
    </w:p>
    <w:p w:rsidR="00357A00" w:rsidRPr="0076497A"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 учетом всех возможных расходов участника.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конкурсной документацией и позволяющие оценить конкурсную заявку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E87FBF" w:rsidRPr="00E87FBF">
        <w:rPr>
          <w:b w:val="0"/>
          <w:i w:val="0"/>
          <w:sz w:val="24"/>
        </w:rPr>
        <w:t>претендент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конкурсной документации (с учетом НДС и без учета НДС). Единичные расценки, предложенные </w:t>
      </w:r>
      <w:r w:rsidR="00E87FBF" w:rsidRPr="00E87FBF">
        <w:rPr>
          <w:b w:val="0"/>
          <w:i w:val="0"/>
          <w:sz w:val="24"/>
        </w:rPr>
        <w:t>претендент</w:t>
      </w:r>
      <w:r>
        <w:rPr>
          <w:b w:val="0"/>
          <w:i w:val="0"/>
          <w:sz w:val="24"/>
        </w:rPr>
        <w:t>ом</w:t>
      </w:r>
      <w:r w:rsidR="00357A00" w:rsidRPr="00E87FBF">
        <w:rPr>
          <w:b w:val="0"/>
          <w:i w:val="0"/>
          <w:sz w:val="24"/>
          <w:szCs w:val="24"/>
        </w:rPr>
        <w:t>, не должны превышать единичные расценки, установленные в конкурсной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357A00" w:rsidRPr="0076497A">
        <w:t>3 конкурсной документации.</w:t>
      </w:r>
    </w:p>
    <w:p w:rsidR="00357A00" w:rsidRPr="0076497A" w:rsidRDefault="00773DF7" w:rsidP="00773DF7">
      <w:pPr>
        <w:ind w:firstLine="236"/>
        <w:jc w:val="both"/>
      </w:pPr>
      <w:r>
        <w:t xml:space="preserve">        2.5.6.2.       </w:t>
      </w:r>
      <w:r w:rsidR="00357A00" w:rsidRPr="0076497A">
        <w:t>В техническом предложении участника должны быть отражены все условия, указанные в техническом задании конкурсной документации.</w:t>
      </w:r>
    </w:p>
    <w:p w:rsidR="00357A00" w:rsidRPr="0076497A" w:rsidRDefault="00773DF7" w:rsidP="00773DF7">
      <w:pPr>
        <w:ind w:firstLine="472"/>
        <w:jc w:val="both"/>
      </w:pPr>
      <w:r>
        <w:t xml:space="preserve">    2.5.6.3.     </w:t>
      </w:r>
      <w:r w:rsidR="00357A00" w:rsidRPr="0076497A">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работ.</w:t>
      </w:r>
    </w:p>
    <w:p w:rsidR="008A5FFD" w:rsidRPr="00BE03CB" w:rsidRDefault="008A5FFD" w:rsidP="008A5FFD">
      <w:pPr>
        <w:pStyle w:val="11"/>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00574C" w:rsidRPr="00BE03CB">
        <w:rPr>
          <w:rFonts w:ascii="Times New Roman" w:hAnsi="Times New Roman" w:cs="Times New Roman"/>
          <w:sz w:val="24"/>
          <w:szCs w:val="24"/>
        </w:rPr>
        <w:t>конкурсны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941D4C" w:rsidP="006B6BE7">
      <w:pPr>
        <w:pStyle w:val="a6"/>
        <w:numPr>
          <w:ilvl w:val="2"/>
          <w:numId w:val="22"/>
        </w:numPr>
        <w:ind w:left="0" w:firstLine="709"/>
        <w:jc w:val="both"/>
      </w:pPr>
      <w:r>
        <w:t>Бумажные части конкурсных заявок</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D642B4" w:rsidRPr="00BE03CB">
        <w:t>конкурсной документации.</w:t>
      </w:r>
      <w:r w:rsidR="000B2A62" w:rsidRPr="00BE03CB">
        <w:t xml:space="preserve"> </w:t>
      </w:r>
    </w:p>
    <w:p w:rsidR="003C04E4" w:rsidRPr="00BE03CB" w:rsidRDefault="003C04E4" w:rsidP="006B6BE7">
      <w:pPr>
        <w:pStyle w:val="a6"/>
        <w:numPr>
          <w:ilvl w:val="2"/>
          <w:numId w:val="22"/>
        </w:numPr>
        <w:ind w:left="0" w:firstLine="709"/>
        <w:jc w:val="both"/>
      </w:pPr>
      <w:r w:rsidRPr="003C04E4">
        <w:t xml:space="preserve">Электронные части конкурсных заявок вскрываются на ЭТП в срок, указанный в подпункте 1.1.8 конкурсной документации.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BE03CB">
        <w:t>претендентом</w:t>
      </w:r>
      <w:r w:rsidRPr="00BE03CB">
        <w:t xml:space="preserve"> </w:t>
      </w:r>
      <w:r w:rsidR="009263DD" w:rsidRPr="00BE03CB">
        <w:t>открытого конкурса</w:t>
      </w:r>
      <w:r w:rsidRPr="00BE03CB">
        <w:t xml:space="preserve"> двух и более конкурсных заявок в отношении одного и того же лота при условии, что поданные ранее этим </w:t>
      </w:r>
      <w:r w:rsidR="00BE03CB">
        <w:t>претендент</w:t>
      </w:r>
      <w:r w:rsidRPr="00BE03CB">
        <w:t xml:space="preserve">ом </w:t>
      </w:r>
      <w:r w:rsidR="009263DD" w:rsidRPr="00BE03CB">
        <w:t>открытого конкурса</w:t>
      </w:r>
      <w:r w:rsidRPr="00BE03CB">
        <w:t xml:space="preserve"> конкурсные заявки не отозваны, все конкурсные заявки этого </w:t>
      </w:r>
      <w:r w:rsidR="00BE03CB">
        <w:t>претендент</w:t>
      </w:r>
      <w:r w:rsidRPr="00BE03CB">
        <w:t xml:space="preserve">а </w:t>
      </w:r>
      <w:r w:rsidR="009263DD" w:rsidRPr="00BE03CB">
        <w:t>открытого конкурса</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E03CB">
        <w:t>претендент</w:t>
      </w:r>
      <w:r w:rsidRPr="00BE03CB">
        <w:t xml:space="preserve">у </w:t>
      </w:r>
      <w:r w:rsidR="009263DD" w:rsidRPr="00BE03CB">
        <w:t>открытого конкурса</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D407E5">
        <w:t>конкурсных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D407E5" w:rsidRPr="00D407E5">
        <w:t>конкурсных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бумажных и электронных частях конкурсных заявок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3 дней с даты </w:t>
      </w:r>
      <w:r w:rsidR="00D55F27">
        <w:t>их</w:t>
      </w:r>
      <w:r w:rsidRPr="00BE03CB">
        <w:t xml:space="preserve"> подписания.</w:t>
      </w:r>
    </w:p>
    <w:p w:rsidR="00017A3F" w:rsidRPr="007706AA" w:rsidRDefault="00017A3F" w:rsidP="00017A3F">
      <w:pPr>
        <w:pStyle w:val="a6"/>
        <w:ind w:left="709"/>
        <w:jc w:val="both"/>
      </w:pPr>
    </w:p>
    <w:p w:rsidR="002B5627" w:rsidRPr="007706AA" w:rsidRDefault="00BE03CB" w:rsidP="006B6BE7">
      <w:pPr>
        <w:pStyle w:val="3"/>
        <w:numPr>
          <w:ilvl w:val="1"/>
          <w:numId w:val="22"/>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конкурсных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9F6B5B" w:rsidRPr="007706AA" w:rsidRDefault="00314A74" w:rsidP="006B6BE7">
      <w:pPr>
        <w:pStyle w:val="a6"/>
        <w:numPr>
          <w:ilvl w:val="2"/>
          <w:numId w:val="22"/>
        </w:numPr>
        <w:ind w:left="0" w:firstLine="709"/>
        <w:jc w:val="both"/>
        <w:rPr>
          <w:rFonts w:eastAsia="MS Mincho"/>
        </w:rPr>
      </w:pPr>
      <w:r w:rsidRPr="007706AA">
        <w:rPr>
          <w:rFonts w:eastAsia="MS Mincho"/>
        </w:rPr>
        <w:t xml:space="preserve">Конкурсные заявки </w:t>
      </w:r>
      <w:r w:rsidR="00BE03CB">
        <w:t>претендент</w:t>
      </w:r>
      <w:r w:rsidRPr="007706AA">
        <w:rPr>
          <w:rFonts w:eastAsia="MS Mincho"/>
        </w:rPr>
        <w:t>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w:t>
      </w:r>
      <w:proofErr w:type="gramStart"/>
      <w:r w:rsidRPr="007706AA">
        <w:rPr>
          <w:rFonts w:eastAsia="MS Mincho"/>
        </w:rPr>
        <w:t>,.</w:t>
      </w:r>
      <w:proofErr w:type="gramEnd"/>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конкурсных заявок, срок подведения итогов </w:t>
      </w:r>
      <w:r w:rsidR="009263DD" w:rsidRPr="007706AA">
        <w:rPr>
          <w:rFonts w:eastAsia="MS Mincho"/>
        </w:rPr>
        <w:t>открытого конкурса</w:t>
      </w:r>
      <w:r w:rsidRPr="007706AA">
        <w:rPr>
          <w:rFonts w:eastAsia="MS Mincho"/>
        </w:rPr>
        <w:t xml:space="preserve">, но не более чем на </w:t>
      </w:r>
      <w:r w:rsidR="007706AA">
        <w:rPr>
          <w:rFonts w:eastAsia="MS Mincho"/>
        </w:rPr>
        <w:t>3</w:t>
      </w:r>
      <w:r w:rsidRPr="007706AA">
        <w:rPr>
          <w:rFonts w:eastAsia="MS Mincho"/>
        </w:rPr>
        <w:t>0</w:t>
      </w:r>
      <w:r w:rsidR="007E2FC8">
        <w:rPr>
          <w:rFonts w:eastAsia="MS Mincho"/>
        </w:rPr>
        <w:t xml:space="preserve"> (тридцати)</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3 </w:t>
      </w:r>
      <w:r w:rsidR="007706AA">
        <w:rPr>
          <w:rFonts w:eastAsia="MS Mincho"/>
        </w:rPr>
        <w:t xml:space="preserve">(трех) календарных </w:t>
      </w:r>
      <w:r w:rsidRPr="007706AA">
        <w:rPr>
          <w:rFonts w:eastAsia="MS Mincho"/>
        </w:rPr>
        <w:t xml:space="preserve">дней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и оценки заявок.</w:t>
      </w:r>
      <w:r w:rsidR="00364A7D" w:rsidRPr="007706AA">
        <w:rPr>
          <w:rFonts w:eastAsia="MS Mincho"/>
          <w:i/>
        </w:rPr>
        <w:t xml:space="preserve"> </w:t>
      </w:r>
    </w:p>
    <w:p w:rsidR="007706AA" w:rsidRDefault="007706AA" w:rsidP="006B6BE7">
      <w:pPr>
        <w:pStyle w:val="a6"/>
        <w:numPr>
          <w:ilvl w:val="3"/>
          <w:numId w:val="22"/>
        </w:numPr>
        <w:ind w:left="0" w:firstLine="709"/>
        <w:jc w:val="both"/>
        <w:rPr>
          <w:rFonts w:eastAsia="MS Mincho"/>
        </w:rPr>
      </w:pPr>
      <w:r w:rsidRPr="007706AA">
        <w:rPr>
          <w:rFonts w:eastAsia="MS Mincho"/>
        </w:rPr>
        <w:t>Претендент</w:t>
      </w:r>
      <w:r w:rsidR="00716A0B" w:rsidRPr="007706AA">
        <w:rPr>
          <w:rFonts w:eastAsia="MS Mincho"/>
        </w:rPr>
        <w:t xml:space="preserve"> </w:t>
      </w:r>
      <w:r w:rsidR="009263DD" w:rsidRPr="007706AA">
        <w:rPr>
          <w:rFonts w:eastAsia="MS Mincho"/>
        </w:rPr>
        <w:t>открытого конкурса</w:t>
      </w:r>
      <w:r w:rsidR="00716A0B" w:rsidRPr="007706AA">
        <w:rPr>
          <w:rFonts w:eastAsia="MS Mincho"/>
        </w:rPr>
        <w:t xml:space="preserve"> </w:t>
      </w:r>
      <w:r w:rsidRPr="007706AA">
        <w:rPr>
          <w:rFonts w:eastAsia="MS Mincho"/>
        </w:rPr>
        <w:t>не допускается к участию (не признается участником) в открытом конкурсе в случае:</w:t>
      </w:r>
    </w:p>
    <w:p w:rsidR="007706AA" w:rsidRPr="00A56DD0" w:rsidRDefault="007706AA" w:rsidP="007706AA">
      <w:pPr>
        <w:tabs>
          <w:tab w:val="left" w:pos="540"/>
          <w:tab w:val="left" w:pos="900"/>
          <w:tab w:val="left" w:pos="993"/>
          <w:tab w:val="left" w:pos="1701"/>
        </w:tabs>
        <w:ind w:firstLine="709"/>
        <w:jc w:val="both"/>
      </w:pPr>
      <w:r w:rsidRPr="00C71E40">
        <w:t>1)</w:t>
      </w:r>
      <w:r w:rsidRPr="00C71E40">
        <w:tab/>
      </w:r>
      <w:r w:rsidRPr="003863C3">
        <w:t xml:space="preserve">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656682">
        <w:t>работах</w:t>
      </w:r>
      <w:r w:rsidRPr="003863C3">
        <w:t>, закупка которых осуществляется, не соответствующей действительности;</w:t>
      </w:r>
    </w:p>
    <w:p w:rsidR="007706AA" w:rsidRPr="00A56DD0" w:rsidRDefault="007706AA" w:rsidP="007706AA">
      <w:pPr>
        <w:tabs>
          <w:tab w:val="left" w:pos="540"/>
          <w:tab w:val="left" w:pos="900"/>
          <w:tab w:val="left" w:pos="993"/>
          <w:tab w:val="left" w:pos="1701"/>
        </w:tabs>
        <w:ind w:firstLine="709"/>
        <w:jc w:val="both"/>
      </w:pPr>
      <w:r w:rsidRPr="00C71E40">
        <w:t>2)</w:t>
      </w:r>
      <w:r w:rsidRPr="00C71E40">
        <w:tab/>
      </w:r>
      <w:r w:rsidRPr="003863C3">
        <w:t>несоответствия претендента предусмотренным конкурсной документацией требованиям;</w:t>
      </w:r>
    </w:p>
    <w:p w:rsidR="007706AA" w:rsidRPr="00A56DD0" w:rsidRDefault="007706AA" w:rsidP="007706AA">
      <w:pPr>
        <w:tabs>
          <w:tab w:val="left" w:pos="540"/>
          <w:tab w:val="left" w:pos="900"/>
          <w:tab w:val="left" w:pos="993"/>
          <w:tab w:val="left" w:pos="1701"/>
        </w:tabs>
        <w:ind w:firstLine="709"/>
        <w:jc w:val="both"/>
      </w:pPr>
      <w:r w:rsidRPr="00C71E40">
        <w:t>3)</w:t>
      </w:r>
      <w:r w:rsidRPr="00C71E40">
        <w:tab/>
      </w:r>
      <w:r w:rsidRPr="003863C3">
        <w:t>невнесения обеспечения конкурсной заявки (если конкурсной документацией это установлено);</w:t>
      </w:r>
    </w:p>
    <w:p w:rsidR="007706AA" w:rsidRPr="00A56DD0" w:rsidRDefault="007706AA" w:rsidP="007706AA">
      <w:pPr>
        <w:tabs>
          <w:tab w:val="left" w:pos="540"/>
          <w:tab w:val="left" w:pos="900"/>
          <w:tab w:val="left" w:pos="993"/>
          <w:tab w:val="left" w:pos="1701"/>
        </w:tabs>
        <w:ind w:firstLine="709"/>
        <w:jc w:val="both"/>
      </w:pPr>
      <w:r w:rsidRPr="00C71E40">
        <w:t>4)</w:t>
      </w:r>
      <w:r w:rsidRPr="00C71E40">
        <w:tab/>
      </w:r>
      <w:r w:rsidRPr="003863C3">
        <w:t>несоответствия конкурсной заявки требованиям конкурсной документации, в том числе если: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документы не подписаны должным образом (в соответствии с требованиями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предложение о цене договора (цене лота) превышает начальную (максимальную) цену договора (если такая цена установлена);</w:t>
      </w:r>
    </w:p>
    <w:p w:rsidR="007706AA" w:rsidRPr="00A56DD0" w:rsidRDefault="007706AA" w:rsidP="007706AA">
      <w:pPr>
        <w:tabs>
          <w:tab w:val="left" w:pos="540"/>
          <w:tab w:val="left" w:pos="900"/>
          <w:tab w:val="left" w:pos="993"/>
          <w:tab w:val="left" w:pos="1701"/>
        </w:tabs>
        <w:ind w:firstLine="709"/>
        <w:jc w:val="both"/>
      </w:pPr>
      <w:r w:rsidRPr="00C71E40">
        <w:t>5)</w:t>
      </w:r>
      <w:r w:rsidRPr="00C71E40">
        <w:tab/>
      </w:r>
      <w:r w:rsidRPr="003863C3">
        <w:t>отказа претендента от продления срока действия заявки и обеспечения конкурсной заявки.</w:t>
      </w:r>
    </w:p>
    <w:p w:rsidR="009F6B5B" w:rsidRPr="00C25884" w:rsidRDefault="00264960" w:rsidP="006B6BE7">
      <w:pPr>
        <w:pStyle w:val="a6"/>
        <w:numPr>
          <w:ilvl w:val="2"/>
          <w:numId w:val="22"/>
        </w:numPr>
        <w:ind w:left="0" w:firstLine="709"/>
        <w:jc w:val="both"/>
        <w:rPr>
          <w:rFonts w:eastAsia="MS Mincho"/>
        </w:rPr>
      </w:pPr>
      <w:r w:rsidRPr="003863C3">
        <w:t xml:space="preserve">В случае установления недостоверности информации, содержащейся в документах, представленных претендентом, </w:t>
      </w:r>
      <w:r>
        <w:t>Заказчик</w:t>
      </w:r>
      <w:r w:rsidRPr="003863C3">
        <w:t xml:space="preserve"> обязан отстранить такого </w:t>
      </w:r>
      <w:r>
        <w:t>претендента</w:t>
      </w:r>
      <w:r w:rsidRPr="003863C3">
        <w:t xml:space="preserve"> закупки на любом этапе ее проведения</w:t>
      </w:r>
      <w:r w:rsidR="00ED0224" w:rsidRPr="00C25884">
        <w:rPr>
          <w:rFonts w:eastAsia="MS Mincho"/>
        </w:rPr>
        <w:t>.</w:t>
      </w:r>
    </w:p>
    <w:p w:rsidR="00611FE7" w:rsidRPr="00C25884" w:rsidRDefault="00314A74" w:rsidP="006B6BE7">
      <w:pPr>
        <w:pStyle w:val="a6"/>
        <w:numPr>
          <w:ilvl w:val="2"/>
          <w:numId w:val="22"/>
        </w:numPr>
        <w:ind w:left="0" w:firstLine="709"/>
        <w:jc w:val="both"/>
        <w:rPr>
          <w:rFonts w:eastAsia="MS Mincho"/>
        </w:rPr>
      </w:pPr>
      <w:r w:rsidRPr="00C25884">
        <w:rPr>
          <w:rFonts w:eastAsia="MS Mincho"/>
        </w:rPr>
        <w:t xml:space="preserve">До истечения срока действия конкурсной заявки </w:t>
      </w:r>
      <w:r w:rsidR="007706AA">
        <w:rPr>
          <w:rFonts w:eastAsia="MS Mincho"/>
        </w:rPr>
        <w:t>претендент</w:t>
      </w:r>
      <w:r w:rsidRPr="00C25884">
        <w:rPr>
          <w:rFonts w:eastAsia="MS Mincho"/>
        </w:rPr>
        <w:t xml:space="preserve">у может быть </w:t>
      </w:r>
      <w:proofErr w:type="gramStart"/>
      <w:r w:rsidRPr="00C25884">
        <w:rPr>
          <w:rFonts w:eastAsia="MS Mincho"/>
        </w:rPr>
        <w:t>предложено</w:t>
      </w:r>
      <w:proofErr w:type="gramEnd"/>
      <w:r w:rsidRPr="00C25884">
        <w:rPr>
          <w:rFonts w:eastAsia="MS Mincho"/>
        </w:rPr>
        <w:t xml:space="preserve"> продлить срок действия заявок и обеспечения конкурсной заявки. </w:t>
      </w:r>
      <w:r w:rsidR="00E04C2E">
        <w:rPr>
          <w:rFonts w:eastAsia="MS Mincho"/>
        </w:rPr>
        <w:t>Претендент</w:t>
      </w:r>
      <w:r w:rsidR="007706AA">
        <w:rPr>
          <w:rFonts w:eastAsia="MS Mincho"/>
        </w:rPr>
        <w:t xml:space="preserve"> </w:t>
      </w:r>
      <w:r w:rsidRPr="00C25884">
        <w:rPr>
          <w:rFonts w:eastAsia="MS Mincho"/>
        </w:rPr>
        <w:t>вправе отклонить такое предложение, не утрачивая права на обеспечение конкурсной заявки. В случае отказа участника от продления срока действия заявки ему возвращаются денежные средства, перечисленные в качестве обеспечения заявки, а конкурсная заявка отклоняется от участия в конкурсе.</w:t>
      </w:r>
    </w:p>
    <w:p w:rsidR="00611FE7" w:rsidRPr="00C25884" w:rsidRDefault="00ED0224" w:rsidP="006B6BE7">
      <w:pPr>
        <w:pStyle w:val="a6"/>
        <w:numPr>
          <w:ilvl w:val="2"/>
          <w:numId w:val="22"/>
        </w:numPr>
        <w:ind w:left="0" w:firstLine="709"/>
        <w:jc w:val="both"/>
        <w:rPr>
          <w:rFonts w:eastAsia="MS Mincho"/>
        </w:rPr>
      </w:pPr>
      <w:r w:rsidRPr="00C25884">
        <w:t xml:space="preserve">Заказчик </w:t>
      </w:r>
      <w:r w:rsidR="00264960" w:rsidRPr="003863C3">
        <w:t xml:space="preserve">вправе до подведения итогов </w:t>
      </w:r>
      <w:r w:rsidR="00E04C2E">
        <w:t xml:space="preserve">открытого </w:t>
      </w:r>
      <w:r w:rsidR="00264960" w:rsidRPr="003863C3">
        <w:t xml:space="preserve">конкурса в письменной форме запросить у претендентов информацию и документы, необходимые для подтверждения соответствия претендента </w:t>
      </w:r>
      <w:r w:rsidR="00656682">
        <w:t>работ,</w:t>
      </w:r>
      <w:r w:rsidR="00264960" w:rsidRPr="003863C3">
        <w:t xml:space="preserve"> предлагаемых в соответствии с конкурсной заявкой претендента, предъявляемым требованиям, изложенным в конкурсной документации. При этом не допускается изменение и/или дополнение конкурсных заявок претендентов</w:t>
      </w:r>
      <w:r w:rsidRPr="00C25884">
        <w:t>.</w:t>
      </w:r>
    </w:p>
    <w:p w:rsidR="00611FE7" w:rsidRPr="00C25884" w:rsidRDefault="00ED0224" w:rsidP="006B6BE7">
      <w:pPr>
        <w:pStyle w:val="a6"/>
        <w:numPr>
          <w:ilvl w:val="2"/>
          <w:numId w:val="22"/>
        </w:numPr>
        <w:ind w:left="0" w:firstLine="709"/>
        <w:jc w:val="both"/>
        <w:rPr>
          <w:rFonts w:eastAsia="MS Mincho"/>
        </w:rPr>
      </w:pPr>
      <w:r w:rsidRPr="00C25884">
        <w:t xml:space="preserve">Заказчик вправе до подведения итогов </w:t>
      </w:r>
      <w:r w:rsidR="009263DD" w:rsidRPr="00C25884">
        <w:t>открытого конкурса</w:t>
      </w:r>
      <w:r w:rsidRPr="00C25884">
        <w:t xml:space="preserve"> в письменной форме запросить </w:t>
      </w:r>
      <w:r w:rsidR="00264960" w:rsidRPr="003863C3">
        <w:t>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конкурсной заявки, а также для подтверждения соответствия претендента, предлагаемых им работ, требованиям конкурсной документации</w:t>
      </w:r>
      <w:r w:rsidRPr="00C25884">
        <w:t>.</w:t>
      </w:r>
    </w:p>
    <w:p w:rsidR="00611FE7" w:rsidRPr="00C25884" w:rsidRDefault="00ED0224" w:rsidP="006B6BE7">
      <w:pPr>
        <w:pStyle w:val="a6"/>
        <w:numPr>
          <w:ilvl w:val="2"/>
          <w:numId w:val="22"/>
        </w:numPr>
        <w:ind w:left="0" w:firstLine="709"/>
        <w:jc w:val="both"/>
        <w:rPr>
          <w:rFonts w:eastAsia="MS Mincho"/>
        </w:rPr>
      </w:pPr>
      <w:r w:rsidRPr="00C25884">
        <w:t>Заказчик вправе проверять достоверность сведений, информации и документов, содержащихся в заявках участников, путем выездных проверок.</w:t>
      </w:r>
      <w:r w:rsidR="00FE54C7" w:rsidRPr="00C25884">
        <w:t xml:space="preserve"> В случае препятствования участником данной проверки, его заявка может быть отклонена.</w:t>
      </w:r>
    </w:p>
    <w:p w:rsidR="00611FE7" w:rsidRPr="00C25884" w:rsidRDefault="00ED0224" w:rsidP="006B6BE7">
      <w:pPr>
        <w:pStyle w:val="a6"/>
        <w:numPr>
          <w:ilvl w:val="2"/>
          <w:numId w:val="22"/>
        </w:numPr>
        <w:ind w:left="0" w:firstLine="709"/>
        <w:jc w:val="both"/>
        <w:rPr>
          <w:rFonts w:eastAsia="MS Mincho"/>
        </w:rPr>
      </w:pPr>
      <w:r w:rsidRPr="00C25884">
        <w:t xml:space="preserve">По результатам рассмотрения конкурсных заявок заказчик принимает решение о допуске (отказе в допуске) участника </w:t>
      </w:r>
      <w:r w:rsidR="009263DD" w:rsidRPr="00C25884">
        <w:t>открытого конкурса</w:t>
      </w:r>
      <w:r w:rsidRPr="00C25884">
        <w:t xml:space="preserve"> к участию в конкурсе.</w:t>
      </w:r>
      <w:r w:rsidR="002D17A2" w:rsidRPr="00C25884">
        <w:rPr>
          <w:b/>
          <w:i/>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При наличии информации и документов, подтверждающих, что </w:t>
      </w:r>
      <w:proofErr w:type="gramStart"/>
      <w:r w:rsidR="00656682">
        <w:t>работы</w:t>
      </w:r>
      <w:proofErr w:type="gramEnd"/>
      <w:r w:rsidRPr="00C25884">
        <w:t xml:space="preserve"> предлагаемые в соответствии с заявкой участника, не соответствуют требованиям, изложенным в документации, заявка </w:t>
      </w:r>
      <w:r w:rsidR="00497B55" w:rsidRPr="00C25884">
        <w:t xml:space="preserve">участника </w:t>
      </w:r>
      <w:r w:rsidRPr="00C25884">
        <w:t>отклоняется.</w:t>
      </w:r>
      <w:r w:rsidR="009D6544" w:rsidRPr="00C25884">
        <w:rPr>
          <w:rFonts w:eastAsia="Calibri"/>
          <w:lang w:eastAsia="en-US"/>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Победителем </w:t>
      </w:r>
      <w:r w:rsidR="009263DD" w:rsidRPr="00C25884">
        <w:t>открытого конкурса</w:t>
      </w:r>
      <w:r w:rsidRPr="00C25884">
        <w:t xml:space="preserve">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611FE7" w:rsidRPr="00C25884" w:rsidRDefault="00314A74" w:rsidP="006B6BE7">
      <w:pPr>
        <w:pStyle w:val="a6"/>
        <w:numPr>
          <w:ilvl w:val="2"/>
          <w:numId w:val="22"/>
        </w:numPr>
        <w:ind w:left="0" w:firstLine="709"/>
        <w:jc w:val="both"/>
        <w:rPr>
          <w:rFonts w:eastAsia="MS Mincho"/>
        </w:rPr>
      </w:pPr>
      <w:r w:rsidRPr="00C25884">
        <w:t xml:space="preserve">Информация относительно процесса изучения, оценки и сопоставления конкурсных заявок, определения победителей </w:t>
      </w:r>
      <w:r w:rsidR="009263DD" w:rsidRPr="00C25884">
        <w:t>открытого конкурса</w:t>
      </w:r>
      <w:r w:rsidRPr="00C25884">
        <w:t xml:space="preserve"> не подлежит разглашению участникам. Попытки участников получить такую информацию до размещения протоколов </w:t>
      </w:r>
      <w:r w:rsidR="008A5FFD" w:rsidRPr="00C25884">
        <w:t>на сайт</w:t>
      </w:r>
      <w:r w:rsidR="0019379B" w:rsidRPr="00C25884">
        <w:t>ах</w:t>
      </w:r>
      <w:r w:rsidRPr="00C25884">
        <w:t>, служат основанием для отклонения конкурсных заявок таких участников.</w:t>
      </w:r>
      <w:r w:rsidR="009D6544" w:rsidRPr="00C25884">
        <w:rPr>
          <w:rFonts w:eastAsia="Calibri"/>
          <w:lang w:eastAsia="en-US"/>
        </w:rPr>
        <w:t xml:space="preserve"> </w:t>
      </w:r>
    </w:p>
    <w:p w:rsidR="00611FE7" w:rsidRPr="00C25884" w:rsidRDefault="00DA5EB0" w:rsidP="006B6BE7">
      <w:pPr>
        <w:pStyle w:val="a6"/>
        <w:numPr>
          <w:ilvl w:val="2"/>
          <w:numId w:val="22"/>
        </w:numPr>
        <w:ind w:left="0" w:firstLine="709"/>
        <w:jc w:val="both"/>
        <w:rPr>
          <w:rFonts w:eastAsia="MS Mincho"/>
        </w:rPr>
      </w:pPr>
      <w:r w:rsidRPr="00C25884">
        <w:t xml:space="preserve">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w:t>
      </w:r>
      <w:r w:rsidR="00364A7D" w:rsidRPr="00C25884">
        <w:t xml:space="preserve">порядком </w:t>
      </w:r>
      <w:r w:rsidRPr="00C25884">
        <w:t>и критериями, установленными конкурсной документацией.</w:t>
      </w:r>
    </w:p>
    <w:p w:rsidR="00611FE7" w:rsidRPr="00C25884" w:rsidRDefault="00DA5EB0" w:rsidP="006B6BE7">
      <w:pPr>
        <w:pStyle w:val="a6"/>
        <w:numPr>
          <w:ilvl w:val="2"/>
          <w:numId w:val="22"/>
        </w:numPr>
        <w:ind w:left="0" w:firstLine="709"/>
        <w:jc w:val="both"/>
        <w:rPr>
          <w:rFonts w:eastAsia="MS Mincho"/>
        </w:rPr>
      </w:pPr>
      <w:r w:rsidRPr="00C25884">
        <w:t xml:space="preserve">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w:t>
      </w:r>
      <w:r w:rsidR="009263DD" w:rsidRPr="00C25884">
        <w:t>открытого конкурса</w:t>
      </w:r>
      <w:r w:rsidRPr="00C25884">
        <w:t>) и не оказывают воздействия на рейтинг какого-либо из участников при рассмотрении и оценке конкурсных заявок.</w:t>
      </w:r>
    </w:p>
    <w:p w:rsidR="00611FE7" w:rsidRPr="00C25884" w:rsidRDefault="00DA5EB0" w:rsidP="006B6BE7">
      <w:pPr>
        <w:pStyle w:val="a6"/>
        <w:numPr>
          <w:ilvl w:val="2"/>
          <w:numId w:val="22"/>
        </w:numPr>
        <w:ind w:left="0" w:firstLine="709"/>
        <w:jc w:val="both"/>
        <w:rPr>
          <w:rFonts w:eastAsia="MS Mincho"/>
        </w:rPr>
      </w:pPr>
      <w:r w:rsidRPr="00C25884">
        <w:t xml:space="preserve">Заказчик вправе допустить </w:t>
      </w:r>
      <w:r w:rsidR="00264960">
        <w:t>пр</w:t>
      </w:r>
      <w:r w:rsidR="00E04C2E">
        <w:t>е</w:t>
      </w:r>
      <w:r w:rsidR="00264960">
        <w:t>тенд</w:t>
      </w:r>
      <w:r w:rsidR="00E04C2E">
        <w:t>е</w:t>
      </w:r>
      <w:r w:rsidR="00264960">
        <w:t xml:space="preserve">нта </w:t>
      </w:r>
      <w:r w:rsidRPr="00C25884">
        <w:t xml:space="preserve">к участию в </w:t>
      </w:r>
      <w:r w:rsidR="00E04C2E">
        <w:t xml:space="preserve">открытом </w:t>
      </w:r>
      <w:r w:rsidRPr="00C25884">
        <w:t xml:space="preserve">конкурсе в случае, если </w:t>
      </w:r>
      <w:r w:rsidR="00264960">
        <w:t xml:space="preserve">претендент </w:t>
      </w:r>
      <w:r w:rsidRPr="00C25884">
        <w:t>или его конкурсная заявка не соответствуют требованиям конкурсной документации</w:t>
      </w:r>
      <w:r w:rsidR="008A5FFD" w:rsidRPr="00C25884">
        <w:t>,</w:t>
      </w:r>
      <w:r w:rsidRPr="00C25884">
        <w:t xml:space="preserve"> но выявленные недостатки носят формальный характер и не влияют на содержание и условия заявки на участие в </w:t>
      </w:r>
      <w:r w:rsidR="00264960">
        <w:t xml:space="preserve">открытом </w:t>
      </w:r>
      <w:r w:rsidRPr="00C25884">
        <w:t xml:space="preserve">конкурсе, а также на условия исполнения договора и не влекут рисков неисполнения обязательств, принятых таким участником в соответствии </w:t>
      </w:r>
      <w:proofErr w:type="gramStart"/>
      <w:r w:rsidRPr="00C25884">
        <w:t>с</w:t>
      </w:r>
      <w:proofErr w:type="gramEnd"/>
      <w:r w:rsidRPr="00C25884">
        <w:t xml:space="preserve"> </w:t>
      </w:r>
      <w:proofErr w:type="gramStart"/>
      <w:r w:rsidRPr="00C25884">
        <w:t>его</w:t>
      </w:r>
      <w:proofErr w:type="gramEnd"/>
      <w:r w:rsidRPr="00C25884">
        <w:t xml:space="preserve"> конкурсной заявкой.</w:t>
      </w:r>
    </w:p>
    <w:p w:rsidR="00611FE7" w:rsidRPr="00C25884" w:rsidRDefault="00314A74" w:rsidP="006B6BE7">
      <w:pPr>
        <w:pStyle w:val="a6"/>
        <w:numPr>
          <w:ilvl w:val="2"/>
          <w:numId w:val="22"/>
        </w:numPr>
        <w:ind w:left="0" w:firstLine="709"/>
        <w:jc w:val="both"/>
        <w:rPr>
          <w:rFonts w:eastAsia="MS Mincho"/>
        </w:rPr>
      </w:pPr>
      <w:r w:rsidRPr="00C258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8A5FFD" w:rsidRPr="00C25884" w:rsidRDefault="00314A74" w:rsidP="006B6BE7">
      <w:pPr>
        <w:pStyle w:val="a6"/>
        <w:numPr>
          <w:ilvl w:val="2"/>
          <w:numId w:val="22"/>
        </w:numPr>
        <w:ind w:left="0" w:firstLine="709"/>
        <w:jc w:val="both"/>
        <w:rPr>
          <w:rFonts w:eastAsia="MS Mincho"/>
        </w:rPr>
      </w:pPr>
      <w:r w:rsidRPr="00C25884">
        <w:t xml:space="preserve"> Если в конкурсной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заявка такого </w:t>
      </w:r>
      <w:r w:rsidR="00D55F27">
        <w:t>претендента</w:t>
      </w:r>
      <w:r w:rsidR="00FE1438" w:rsidRPr="00C25884">
        <w:t xml:space="preserve"> отклоняется.</w:t>
      </w:r>
      <w:r w:rsidR="00E16AE9" w:rsidRPr="00C25884">
        <w:t xml:space="preserve"> </w:t>
      </w:r>
    </w:p>
    <w:p w:rsidR="00611FE7" w:rsidRPr="00C25884" w:rsidRDefault="00FE1438" w:rsidP="006B6BE7">
      <w:pPr>
        <w:pStyle w:val="a6"/>
        <w:numPr>
          <w:ilvl w:val="2"/>
          <w:numId w:val="22"/>
        </w:numPr>
        <w:ind w:left="0" w:firstLine="709"/>
        <w:jc w:val="both"/>
        <w:rPr>
          <w:rFonts w:eastAsia="MS Mincho"/>
        </w:rPr>
      </w:pPr>
      <w:r w:rsidRPr="00C25884">
        <w:t xml:space="preserve">При наличии арифметических ошибок </w:t>
      </w:r>
      <w:r w:rsidR="008A5FFD" w:rsidRPr="00C25884">
        <w:t xml:space="preserve"> </w:t>
      </w:r>
      <w:r w:rsidRPr="00C25884">
        <w:t>в заявке заказчик может принять решение об отклонении заявки</w:t>
      </w:r>
      <w:r w:rsidR="00992B25" w:rsidRPr="00C25884">
        <w:t>.</w:t>
      </w:r>
    </w:p>
    <w:p w:rsidR="00264960" w:rsidRPr="00C25884" w:rsidRDefault="00264960" w:rsidP="006B6BE7">
      <w:pPr>
        <w:pStyle w:val="a6"/>
        <w:numPr>
          <w:ilvl w:val="2"/>
          <w:numId w:val="22"/>
        </w:numPr>
        <w:ind w:left="0" w:firstLine="709"/>
        <w:jc w:val="both"/>
        <w:rPr>
          <w:rFonts w:eastAsia="MS Mincho"/>
        </w:rPr>
      </w:pPr>
      <w:r w:rsidRPr="00264960">
        <w:t>В ходе рассмотрения заявок Заказчик вправе затребовать от претендентов разъяснения положений конкурсных заявок. При этом не допускаются запросы, направленные на изменение существа конкурсной заявки, включая изменение коммерческих условий заявки (цены, валюты, сроков и условий выполнения работ, графика выполнения работ, или платежа, иных коммерческих условий) или технических условий конкурсной заявки (перечня предлагаемых работ, их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11FE7" w:rsidRPr="00C25884" w:rsidRDefault="00264960" w:rsidP="006B6BE7">
      <w:pPr>
        <w:pStyle w:val="a6"/>
        <w:numPr>
          <w:ilvl w:val="2"/>
          <w:numId w:val="22"/>
        </w:numPr>
        <w:ind w:left="0" w:firstLine="709"/>
        <w:jc w:val="both"/>
        <w:rPr>
          <w:rFonts w:eastAsia="MS Mincho"/>
        </w:rPr>
      </w:pPr>
      <w:r>
        <w:t>Претенденты</w:t>
      </w:r>
      <w:r w:rsidR="00314A74" w:rsidRPr="00C25884">
        <w:t xml:space="preserve"> и их представители не вправе участвовать в рассмотрении конкурсных заявок и изучении квалификации </w:t>
      </w:r>
      <w:r w:rsidR="00497B55" w:rsidRPr="00C25884">
        <w:t>участников</w:t>
      </w:r>
      <w:r w:rsidR="00314A74" w:rsidRPr="00C25884">
        <w:t>.</w:t>
      </w:r>
    </w:p>
    <w:p w:rsidR="00686E1D" w:rsidRDefault="00686E1D" w:rsidP="006B6BE7">
      <w:pPr>
        <w:pStyle w:val="a6"/>
        <w:numPr>
          <w:ilvl w:val="2"/>
          <w:numId w:val="22"/>
        </w:numPr>
        <w:ind w:left="0" w:firstLine="709"/>
        <w:jc w:val="both"/>
        <w:rPr>
          <w:rFonts w:eastAsia="MS Mincho"/>
        </w:rPr>
      </w:pPr>
      <w:r w:rsidRPr="00686E1D">
        <w:rPr>
          <w:rFonts w:eastAsia="MS Mincho"/>
        </w:rPr>
        <w:t>Победитель открытого конкурса определяется по итогам оценки заявок, соответствующих требованиям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Оценка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При оценке конкурсных заявок по критерию «цена договора» сопоставляются предложения участников по цене без учета НДС.</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Оценка заявки осуществляется путем присвоения количества баллов, соответствующего условиям, изложенным в конкурсной заявке.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Заявке, содержащей наилучшие условия, присваивается наибольшее количество баллов.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9F6B5B" w:rsidRPr="00C25884" w:rsidRDefault="00686E1D" w:rsidP="006B6BE7">
      <w:pPr>
        <w:pStyle w:val="a6"/>
        <w:numPr>
          <w:ilvl w:val="2"/>
          <w:numId w:val="22"/>
        </w:numPr>
        <w:ind w:left="0" w:firstLine="709"/>
        <w:jc w:val="both"/>
        <w:rPr>
          <w:rFonts w:eastAsia="MS Mincho"/>
        </w:rPr>
      </w:pPr>
      <w:r w:rsidRPr="003863C3">
        <w:t>По итогам рассмотрения</w:t>
      </w:r>
      <w:r>
        <w:t xml:space="preserve"> и оценки</w:t>
      </w:r>
      <w:r w:rsidRPr="003863C3">
        <w:t xml:space="preserve"> конкурсных заявок </w:t>
      </w:r>
      <w:r>
        <w:t>Заказчик</w:t>
      </w:r>
      <w:r w:rsidRPr="003863C3">
        <w:t xml:space="preserve"> составляет протокол рассмотрения и оценки конкурсных заявок</w:t>
      </w:r>
      <w:r w:rsidRPr="00C71E40">
        <w:t>,</w:t>
      </w:r>
      <w:r w:rsidRPr="003863C3">
        <w:t xml:space="preserve"> в котором в том числе может содержаться следующая информация</w:t>
      </w:r>
      <w:r w:rsidR="00992B25" w:rsidRPr="00C25884">
        <w:t>:</w:t>
      </w:r>
    </w:p>
    <w:p w:rsidR="009F6B5B" w:rsidRPr="00C25884" w:rsidRDefault="00DE55E9" w:rsidP="006B6BE7">
      <w:pPr>
        <w:pStyle w:val="a6"/>
        <w:numPr>
          <w:ilvl w:val="3"/>
          <w:numId w:val="22"/>
        </w:numPr>
        <w:jc w:val="both"/>
        <w:rPr>
          <w:rFonts w:eastAsia="MS Mincho"/>
        </w:rPr>
      </w:pPr>
      <w:r w:rsidRPr="00C25884">
        <w:t>н</w:t>
      </w:r>
      <w:r w:rsidR="00992B25" w:rsidRPr="00C25884">
        <w:t xml:space="preserve">аименование участников </w:t>
      </w:r>
      <w:r w:rsidR="009263DD" w:rsidRPr="00C25884">
        <w:t>открытого конкурса</w:t>
      </w:r>
      <w:r w:rsidR="00992B25" w:rsidRPr="00C25884">
        <w:t>, подавших конкурсные заявки</w:t>
      </w:r>
      <w:r w:rsidRPr="00C25884">
        <w:t>;</w:t>
      </w:r>
    </w:p>
    <w:p w:rsidR="009F6B5B" w:rsidRPr="00C25884" w:rsidRDefault="00DE55E9" w:rsidP="006B6BE7">
      <w:pPr>
        <w:pStyle w:val="a6"/>
        <w:numPr>
          <w:ilvl w:val="3"/>
          <w:numId w:val="22"/>
        </w:numPr>
        <w:ind w:left="0" w:firstLine="709"/>
        <w:jc w:val="both"/>
        <w:rPr>
          <w:rFonts w:eastAsia="MS Mincho"/>
        </w:rPr>
      </w:pPr>
      <w:r w:rsidRPr="00C25884">
        <w:t>п</w:t>
      </w:r>
      <w:r w:rsidR="00992B25" w:rsidRPr="00C25884">
        <w:t xml:space="preserve">ринятое </w:t>
      </w:r>
      <w:r w:rsidR="00BC00D2" w:rsidRPr="00C25884">
        <w:t>заказчиком решение о допуске к</w:t>
      </w:r>
      <w:r w:rsidR="00992B25" w:rsidRPr="00C25884">
        <w:t xml:space="preserve"> </w:t>
      </w:r>
      <w:r w:rsidR="00BC00D2" w:rsidRPr="00C25884">
        <w:t>у</w:t>
      </w:r>
      <w:r w:rsidR="00992B25" w:rsidRPr="00C25884">
        <w:t>частию в конкурсе или об отказе в допуске с обоснованием такого решения</w:t>
      </w:r>
      <w:r w:rsidRPr="00C25884">
        <w:t>;</w:t>
      </w:r>
    </w:p>
    <w:p w:rsidR="009F6B5B" w:rsidRPr="00C25884" w:rsidRDefault="00DE55E9" w:rsidP="006B6BE7">
      <w:pPr>
        <w:pStyle w:val="a6"/>
        <w:numPr>
          <w:ilvl w:val="3"/>
          <w:numId w:val="22"/>
        </w:numPr>
        <w:ind w:left="0" w:firstLine="709"/>
        <w:jc w:val="both"/>
        <w:rPr>
          <w:rFonts w:eastAsia="MS Mincho"/>
        </w:rPr>
      </w:pPr>
      <w:r w:rsidRPr="00C25884">
        <w:t xml:space="preserve">результаты </w:t>
      </w:r>
      <w:r w:rsidR="00992B25" w:rsidRPr="00C25884">
        <w:t>оценки конкурсных заявок участников, указанные в соответствии с присвоенными участниками по результатам оценки порядковыми номерами</w:t>
      </w:r>
      <w:r w:rsidRPr="00C25884">
        <w:t>;</w:t>
      </w:r>
    </w:p>
    <w:p w:rsidR="009F6B5B" w:rsidRPr="00C25884" w:rsidRDefault="00AC556E" w:rsidP="006B6BE7">
      <w:pPr>
        <w:pStyle w:val="a6"/>
        <w:numPr>
          <w:ilvl w:val="3"/>
          <w:numId w:val="22"/>
        </w:numPr>
        <w:ind w:left="0" w:firstLine="709"/>
        <w:jc w:val="both"/>
        <w:rPr>
          <w:rFonts w:eastAsia="MS Mincho"/>
        </w:rPr>
      </w:pPr>
      <w:r w:rsidRPr="00C25884">
        <w:t>п</w:t>
      </w:r>
      <w:r w:rsidR="00992B25" w:rsidRPr="00C25884">
        <w:t>редложения для рассмотрения комиссии</w:t>
      </w:r>
      <w:r w:rsidR="00AA374F" w:rsidRPr="00C25884">
        <w:t xml:space="preserve"> по осуществлению закупок</w:t>
      </w:r>
      <w:r w:rsidR="00992B25" w:rsidRPr="00C25884">
        <w:t>.</w:t>
      </w:r>
    </w:p>
    <w:p w:rsidR="00992B25" w:rsidRPr="00C25884" w:rsidRDefault="00992B25" w:rsidP="006B6BE7">
      <w:pPr>
        <w:pStyle w:val="a6"/>
        <w:numPr>
          <w:ilvl w:val="2"/>
          <w:numId w:val="22"/>
        </w:numPr>
        <w:ind w:left="0" w:firstLine="709"/>
        <w:jc w:val="both"/>
        <w:rPr>
          <w:rFonts w:eastAsia="MS Mincho"/>
        </w:rPr>
      </w:pPr>
      <w:r w:rsidRPr="00C25884">
        <w:t xml:space="preserve">Протокол рассмотрения и оценки конкурсных заявок размещается </w:t>
      </w:r>
      <w:r w:rsidR="008A5FFD" w:rsidRPr="00C25884">
        <w:t>на сайтах</w:t>
      </w:r>
      <w:r w:rsidRPr="00C25884">
        <w:t xml:space="preserve"> не позднее 3 дней </w:t>
      </w:r>
      <w:proofErr w:type="gramStart"/>
      <w:r w:rsidRPr="00C25884">
        <w:t>с даты подписания</w:t>
      </w:r>
      <w:proofErr w:type="gramEnd"/>
      <w:r w:rsidRPr="00C25884">
        <w:t xml:space="preserve"> протокола.</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9263DD" w:rsidRPr="00C25884">
        <w:rPr>
          <w:rFonts w:ascii="Times New Roman" w:hAnsi="Times New Roman" w:cs="Times New Roman"/>
          <w:sz w:val="24"/>
          <w:szCs w:val="24"/>
        </w:rPr>
        <w:t>открытого конкурса</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017A3F" w:rsidRPr="00C25884" w:rsidRDefault="00017A3F" w:rsidP="00017A3F"/>
    <w:p w:rsidR="009F6B5B" w:rsidRPr="00C25884" w:rsidRDefault="00E04C2E" w:rsidP="006B6BE7">
      <w:pPr>
        <w:pStyle w:val="a9"/>
        <w:numPr>
          <w:ilvl w:val="2"/>
          <w:numId w:val="22"/>
        </w:numPr>
        <w:suppressAutoHyphens/>
        <w:ind w:left="0" w:firstLine="709"/>
        <w:rPr>
          <w:sz w:val="24"/>
        </w:rPr>
      </w:pPr>
      <w:r>
        <w:rPr>
          <w:sz w:val="24"/>
        </w:rPr>
        <w:t>Открытый к</w:t>
      </w:r>
      <w:r w:rsidR="00076B41" w:rsidRPr="00C25884">
        <w:rPr>
          <w:sz w:val="24"/>
        </w:rPr>
        <w:t xml:space="preserve">онкурс признается состоявшимся, если к участию в </w:t>
      </w:r>
      <w:r>
        <w:rPr>
          <w:sz w:val="24"/>
        </w:rPr>
        <w:t xml:space="preserve">открытом </w:t>
      </w:r>
      <w:r w:rsidR="00076B41" w:rsidRPr="00C25884">
        <w:rPr>
          <w:sz w:val="24"/>
        </w:rPr>
        <w:t>конкурсе допущено не менее 2 участников.</w:t>
      </w:r>
    </w:p>
    <w:p w:rsidR="009F6B5B" w:rsidRPr="00C25884" w:rsidRDefault="00686E1D" w:rsidP="006B6BE7">
      <w:pPr>
        <w:pStyle w:val="a9"/>
        <w:numPr>
          <w:ilvl w:val="2"/>
          <w:numId w:val="22"/>
        </w:numPr>
        <w:suppressAutoHyphens/>
        <w:ind w:left="0" w:firstLine="709"/>
        <w:rPr>
          <w:sz w:val="24"/>
        </w:rPr>
      </w:pPr>
      <w:r>
        <w:rPr>
          <w:sz w:val="24"/>
        </w:rPr>
        <w:t>Открытый к</w:t>
      </w:r>
      <w:r w:rsidR="00076B41" w:rsidRPr="00C25884">
        <w:rPr>
          <w:sz w:val="24"/>
        </w:rPr>
        <w:t>онкурс признается несостоявшимся, если:</w:t>
      </w:r>
    </w:p>
    <w:p w:rsidR="009F6B5B" w:rsidRPr="00C25884" w:rsidRDefault="00076B41" w:rsidP="00650EB9">
      <w:pPr>
        <w:pStyle w:val="a9"/>
        <w:suppressAutoHyphens/>
        <w:rPr>
          <w:sz w:val="24"/>
        </w:rPr>
      </w:pPr>
      <w:r w:rsidRPr="00C25884">
        <w:rPr>
          <w:sz w:val="24"/>
        </w:rPr>
        <w:t xml:space="preserve">1) на участие в </w:t>
      </w:r>
      <w:r w:rsidR="00D55F27">
        <w:rPr>
          <w:sz w:val="24"/>
        </w:rPr>
        <w:t xml:space="preserve">открытом </w:t>
      </w:r>
      <w:r w:rsidRPr="00C25884">
        <w:rPr>
          <w:sz w:val="24"/>
        </w:rPr>
        <w:t>конкурсе не п</w:t>
      </w:r>
      <w:r w:rsidR="009F6B5B" w:rsidRPr="00C25884">
        <w:rPr>
          <w:sz w:val="24"/>
        </w:rPr>
        <w:t>одана ни одна конкурсная заявка;</w:t>
      </w:r>
    </w:p>
    <w:p w:rsidR="009F6B5B" w:rsidRPr="00C25884" w:rsidRDefault="00076B41" w:rsidP="00650EB9">
      <w:pPr>
        <w:pStyle w:val="a9"/>
        <w:suppressAutoHyphens/>
        <w:rPr>
          <w:sz w:val="24"/>
        </w:rPr>
      </w:pPr>
      <w:r w:rsidRPr="00C25884">
        <w:rPr>
          <w:sz w:val="24"/>
        </w:rPr>
        <w:t xml:space="preserve">2) на участие в </w:t>
      </w:r>
      <w:r w:rsidR="00D55F27" w:rsidRPr="00D55F27">
        <w:rPr>
          <w:sz w:val="24"/>
        </w:rPr>
        <w:t xml:space="preserve">открытом </w:t>
      </w:r>
      <w:r w:rsidRPr="00C25884">
        <w:rPr>
          <w:sz w:val="24"/>
        </w:rPr>
        <w:t>конкурсе подана одна конкурсная заявка;</w:t>
      </w:r>
    </w:p>
    <w:p w:rsidR="009F6B5B" w:rsidRPr="00C25884" w:rsidRDefault="00076B41" w:rsidP="00650EB9">
      <w:pPr>
        <w:pStyle w:val="a9"/>
        <w:suppressAutoHyphens/>
        <w:rPr>
          <w:sz w:val="24"/>
        </w:rPr>
      </w:pPr>
      <w:r w:rsidRPr="00C25884">
        <w:rPr>
          <w:sz w:val="24"/>
        </w:rPr>
        <w:t xml:space="preserve">3) по итогам рассмотрения конкурсных заявок к участию в </w:t>
      </w:r>
      <w:r w:rsidR="00D55F27" w:rsidRPr="00D55F27">
        <w:rPr>
          <w:sz w:val="24"/>
        </w:rPr>
        <w:t xml:space="preserve">открытом </w:t>
      </w:r>
      <w:r w:rsidRPr="00C25884">
        <w:rPr>
          <w:sz w:val="24"/>
        </w:rPr>
        <w:t xml:space="preserve">конкурсе допущен один </w:t>
      </w:r>
      <w:r w:rsidR="00C25884">
        <w:rPr>
          <w:sz w:val="24"/>
        </w:rPr>
        <w:t>претендент</w:t>
      </w:r>
      <w:r w:rsidRPr="00C25884">
        <w:rPr>
          <w:sz w:val="24"/>
        </w:rPr>
        <w:t>;</w:t>
      </w:r>
    </w:p>
    <w:p w:rsidR="009F6B5B" w:rsidRPr="00C25884" w:rsidRDefault="00076B41" w:rsidP="00650EB9">
      <w:pPr>
        <w:pStyle w:val="a9"/>
        <w:suppressAutoHyphens/>
        <w:rPr>
          <w:sz w:val="24"/>
        </w:rPr>
      </w:pPr>
      <w:r w:rsidRPr="00C25884">
        <w:rPr>
          <w:sz w:val="24"/>
        </w:rPr>
        <w:t xml:space="preserve">4) ни один из </w:t>
      </w:r>
      <w:r w:rsidR="00C25884">
        <w:rPr>
          <w:sz w:val="24"/>
        </w:rPr>
        <w:t>претендентов</w:t>
      </w:r>
      <w:r w:rsidRPr="00C25884">
        <w:rPr>
          <w:sz w:val="24"/>
        </w:rPr>
        <w:t xml:space="preserve"> не допущен к участию в </w:t>
      </w:r>
      <w:r w:rsidR="00D55F27" w:rsidRPr="00D55F27">
        <w:rPr>
          <w:sz w:val="24"/>
        </w:rPr>
        <w:t xml:space="preserve">открытом </w:t>
      </w:r>
      <w:r w:rsidRPr="00C25884">
        <w:rPr>
          <w:sz w:val="24"/>
        </w:rPr>
        <w:t>конкурсе</w:t>
      </w:r>
      <w:r w:rsidR="008F14C7" w:rsidRPr="00C25884">
        <w:rPr>
          <w:sz w:val="24"/>
        </w:rPr>
        <w:t>;</w:t>
      </w:r>
    </w:p>
    <w:p w:rsidR="009F6B5B" w:rsidRPr="00C25884" w:rsidRDefault="00076B41" w:rsidP="00650EB9">
      <w:pPr>
        <w:pStyle w:val="a9"/>
        <w:suppressAutoHyphens/>
        <w:rPr>
          <w:sz w:val="24"/>
        </w:rPr>
      </w:pPr>
      <w:r w:rsidRPr="00C25884">
        <w:rPr>
          <w:sz w:val="24"/>
        </w:rPr>
        <w:t xml:space="preserve">5) победитель </w:t>
      </w:r>
      <w:r w:rsidR="009263DD" w:rsidRPr="00C25884">
        <w:rPr>
          <w:sz w:val="24"/>
        </w:rPr>
        <w:t>открытого конкурса</w:t>
      </w:r>
      <w:r w:rsidRPr="00C25884">
        <w:rPr>
          <w:sz w:val="24"/>
        </w:rPr>
        <w:t xml:space="preserve"> или участник </w:t>
      </w:r>
      <w:r w:rsidR="009263DD" w:rsidRPr="00C25884">
        <w:rPr>
          <w:sz w:val="24"/>
        </w:rPr>
        <w:t>открытого конкурса</w:t>
      </w:r>
      <w:r w:rsidRPr="00C25884">
        <w:rPr>
          <w:sz w:val="24"/>
        </w:rPr>
        <w:t>,  заявке которого присвоен второй номер, уклоняются от заключения договора.</w:t>
      </w:r>
      <w:r w:rsidR="00F21EDB" w:rsidRPr="00C25884">
        <w:rPr>
          <w:rFonts w:eastAsia="Times New Roman"/>
          <w:i/>
          <w:sz w:val="24"/>
        </w:rPr>
        <w:t xml:space="preserve"> </w:t>
      </w:r>
    </w:p>
    <w:p w:rsidR="009F6B5B" w:rsidRPr="00C25884" w:rsidRDefault="004A100C" w:rsidP="006B6BE7">
      <w:pPr>
        <w:pStyle w:val="a9"/>
        <w:numPr>
          <w:ilvl w:val="2"/>
          <w:numId w:val="22"/>
        </w:numPr>
        <w:suppressAutoHyphens/>
        <w:ind w:left="0" w:firstLine="709"/>
        <w:rPr>
          <w:sz w:val="24"/>
        </w:rPr>
      </w:pPr>
      <w:proofErr w:type="gramStart"/>
      <w:r w:rsidRPr="00C25884">
        <w:rPr>
          <w:sz w:val="24"/>
        </w:rPr>
        <w:t xml:space="preserve">Если </w:t>
      </w:r>
      <w:r w:rsidR="00E04C2E">
        <w:rPr>
          <w:sz w:val="24"/>
        </w:rPr>
        <w:t xml:space="preserve">открытый </w:t>
      </w:r>
      <w:r w:rsidRPr="00C25884">
        <w:rPr>
          <w:sz w:val="24"/>
        </w:rPr>
        <w:t>конкурс признан несостоявшимся вследс</w:t>
      </w:r>
      <w:r w:rsidR="00497B55" w:rsidRPr="00C25884">
        <w:rPr>
          <w:sz w:val="24"/>
        </w:rPr>
        <w:t>тв</w:t>
      </w:r>
      <w:r w:rsidRPr="00C25884">
        <w:rPr>
          <w:sz w:val="24"/>
        </w:rPr>
        <w:t xml:space="preserve">ие поступления конкурсной заявки от одного </w:t>
      </w:r>
      <w:r w:rsidR="00C25884">
        <w:rPr>
          <w:sz w:val="24"/>
        </w:rPr>
        <w:t>претендент</w:t>
      </w:r>
      <w:r w:rsidRPr="00C25884">
        <w:rPr>
          <w:sz w:val="24"/>
        </w:rPr>
        <w:t xml:space="preserve">а </w:t>
      </w:r>
      <w:r w:rsidR="009263DD" w:rsidRPr="00C25884">
        <w:rPr>
          <w:sz w:val="24"/>
        </w:rPr>
        <w:t>открытого конкурса</w:t>
      </w:r>
      <w:r w:rsidRPr="00C25884">
        <w:rPr>
          <w:sz w:val="24"/>
        </w:rPr>
        <w:t>, с таким</w:t>
      </w:r>
      <w:r w:rsidR="009175D8">
        <w:rPr>
          <w:sz w:val="24"/>
        </w:rPr>
        <w:t xml:space="preserve"> </w:t>
      </w:r>
      <w:r w:rsidR="00C25884">
        <w:rPr>
          <w:sz w:val="24"/>
        </w:rPr>
        <w:t>претендентом</w:t>
      </w:r>
      <w:r w:rsidRPr="00C25884">
        <w:rPr>
          <w:sz w:val="24"/>
        </w:rPr>
        <w:t>, при условии, что он будет допущен к участию в конкурсе и его конкурсная заявка соответствует требованиям, изложенным в конкурсной докуме</w:t>
      </w:r>
      <w:r w:rsidR="00497B55" w:rsidRPr="00C25884">
        <w:rPr>
          <w:sz w:val="24"/>
        </w:rPr>
        <w:t>н</w:t>
      </w:r>
      <w:r w:rsidRPr="00C25884">
        <w:rPr>
          <w:sz w:val="24"/>
        </w:rPr>
        <w:t xml:space="preserve">тации, а также с единственным допущенным к конкурсу участником может быть заключен договор в порядке, установленном нормативными документами </w:t>
      </w:r>
      <w:r w:rsidR="00C25884">
        <w:rPr>
          <w:sz w:val="24"/>
        </w:rPr>
        <w:t>З</w:t>
      </w:r>
      <w:r w:rsidRPr="00C25884">
        <w:rPr>
          <w:sz w:val="24"/>
        </w:rPr>
        <w:t>аказчика.</w:t>
      </w:r>
      <w:proofErr w:type="gramEnd"/>
      <w:r w:rsidRPr="00C25884">
        <w:rPr>
          <w:sz w:val="24"/>
        </w:rPr>
        <w:t xml:space="preserve"> Цена заключаемого договора не может превышать цену, указанную в конкурсной заявке </w:t>
      </w:r>
      <w:r w:rsidR="00C25884">
        <w:rPr>
          <w:sz w:val="24"/>
        </w:rPr>
        <w:t xml:space="preserve">претендента </w:t>
      </w:r>
      <w:r w:rsidR="009263DD" w:rsidRPr="00C25884">
        <w:rPr>
          <w:sz w:val="24"/>
        </w:rPr>
        <w:t>открытого конкурса</w:t>
      </w:r>
      <w:r w:rsidRPr="00C25884">
        <w:rPr>
          <w:sz w:val="24"/>
        </w:rPr>
        <w:t>.</w:t>
      </w:r>
      <w:r w:rsidR="008A5FFD" w:rsidRPr="00C25884">
        <w:rPr>
          <w:sz w:val="24"/>
        </w:rPr>
        <w:t xml:space="preserve"> </w:t>
      </w:r>
    </w:p>
    <w:p w:rsidR="004A100C" w:rsidRPr="00C25884" w:rsidRDefault="004A100C" w:rsidP="006B6BE7">
      <w:pPr>
        <w:pStyle w:val="a9"/>
        <w:numPr>
          <w:ilvl w:val="2"/>
          <w:numId w:val="22"/>
        </w:numPr>
        <w:suppressAutoHyphens/>
        <w:ind w:left="0" w:firstLine="709"/>
        <w:rPr>
          <w:sz w:val="24"/>
        </w:rPr>
      </w:pPr>
      <w:r w:rsidRPr="00C25884">
        <w:rPr>
          <w:sz w:val="24"/>
        </w:rPr>
        <w:t xml:space="preserve">Если </w:t>
      </w:r>
      <w:r w:rsidR="00E04C2E">
        <w:rPr>
          <w:sz w:val="24"/>
        </w:rPr>
        <w:t xml:space="preserve">открытый </w:t>
      </w:r>
      <w:r w:rsidRPr="00C25884">
        <w:rPr>
          <w:sz w:val="24"/>
        </w:rPr>
        <w:t xml:space="preserve">конкурс признан несостоявшимся </w:t>
      </w:r>
      <w:r w:rsidR="00C25884">
        <w:rPr>
          <w:sz w:val="24"/>
        </w:rPr>
        <w:t>З</w:t>
      </w:r>
      <w:r w:rsidRPr="00C25884">
        <w:rPr>
          <w:sz w:val="24"/>
        </w:rPr>
        <w:t xml:space="preserve">аказчик вправе </w:t>
      </w:r>
      <w:proofErr w:type="gramStart"/>
      <w:r w:rsidRPr="00C25884">
        <w:rPr>
          <w:sz w:val="24"/>
        </w:rPr>
        <w:t>объявить</w:t>
      </w:r>
      <w:proofErr w:type="gramEnd"/>
      <w:r w:rsidRPr="00C25884">
        <w:rPr>
          <w:sz w:val="24"/>
        </w:rPr>
        <w:t xml:space="preserve"> новый </w:t>
      </w:r>
      <w:r w:rsidR="00C25884">
        <w:rPr>
          <w:sz w:val="24"/>
        </w:rPr>
        <w:t xml:space="preserve">открытый </w:t>
      </w:r>
      <w:r w:rsidRPr="00C25884">
        <w:rPr>
          <w:sz w:val="24"/>
        </w:rPr>
        <w:t xml:space="preserve">конкурс или осуществить закупку другим способом. </w:t>
      </w:r>
    </w:p>
    <w:p w:rsidR="00017A3F" w:rsidRPr="00C25884" w:rsidRDefault="00017A3F" w:rsidP="00017A3F">
      <w:pPr>
        <w:pStyle w:val="a9"/>
        <w:suppressAutoHyphens/>
        <w:ind w:left="709" w:firstLine="0"/>
        <w:rPr>
          <w:sz w:val="24"/>
        </w:rPr>
      </w:pPr>
    </w:p>
    <w:p w:rsidR="009E597A" w:rsidRPr="00C25884" w:rsidRDefault="009E597A" w:rsidP="009E597A">
      <w:pPr>
        <w:pStyle w:val="a6"/>
        <w:ind w:left="709"/>
        <w:jc w:val="both"/>
      </w:pP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017A3F" w:rsidRPr="009175D8" w:rsidRDefault="00017A3F" w:rsidP="00017A3F"/>
    <w:p w:rsidR="00017A3F" w:rsidRPr="00617E78" w:rsidRDefault="00897348" w:rsidP="00017A3F">
      <w:pPr>
        <w:pStyle w:val="a6"/>
        <w:ind w:left="709"/>
        <w:jc w:val="both"/>
      </w:pPr>
      <w:r>
        <w:t>Конкурсной документацией не предусмотрено</w:t>
      </w:r>
    </w:p>
    <w:p w:rsidR="003403C4" w:rsidRPr="00617E78" w:rsidRDefault="003403C4" w:rsidP="00650EB9">
      <w:pPr>
        <w:pStyle w:val="a6"/>
        <w:ind w:left="0" w:firstLine="709"/>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017A3F" w:rsidRPr="00617E78" w:rsidRDefault="00017A3F" w:rsidP="00017A3F"/>
    <w:p w:rsidR="002A5294" w:rsidRPr="00617E78" w:rsidRDefault="00897348" w:rsidP="00650EB9">
      <w:pPr>
        <w:ind w:firstLine="709"/>
        <w:jc w:val="both"/>
      </w:pPr>
      <w:r>
        <w:t>Конкурсной документацией не предусмотрено.</w:t>
      </w:r>
    </w:p>
    <w:p w:rsidR="002A5294" w:rsidRPr="00617E78" w:rsidRDefault="002A5294" w:rsidP="00650EB9">
      <w:pPr>
        <w:ind w:firstLine="709"/>
        <w:jc w:val="both"/>
      </w:pPr>
    </w:p>
    <w:p w:rsidR="0012603D" w:rsidRPr="002D79B4" w:rsidRDefault="001D46E2" w:rsidP="006B6BE7">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2372C8" w:rsidP="006B6BE7">
      <w:pPr>
        <w:pStyle w:val="a6"/>
        <w:numPr>
          <w:ilvl w:val="2"/>
          <w:numId w:val="21"/>
        </w:numPr>
        <w:ind w:left="0" w:firstLine="709"/>
        <w:jc w:val="both"/>
      </w:pPr>
      <w:r w:rsidRPr="002372C8">
        <w:t xml:space="preserve">Договор заключается на условиях и по цене, указанных в конкурсной документации и в конкурсной заявке победителя </w:t>
      </w:r>
      <w:r w:rsidRPr="00E74885">
        <w:t>открытого конкурса</w:t>
      </w:r>
      <w:r w:rsidR="00E04C2E">
        <w:t xml:space="preserve"> или участника с которым Заказчик может заключить договор</w:t>
      </w:r>
      <w:r>
        <w:t xml:space="preserve">. </w:t>
      </w:r>
      <w:r w:rsidR="002A5294" w:rsidRPr="002D79B4">
        <w:t>При невыполнении победителем</w:t>
      </w:r>
      <w:r>
        <w:t xml:space="preserve"> </w:t>
      </w:r>
      <w:r w:rsidR="002A5294" w:rsidRPr="002D79B4">
        <w:t xml:space="preserve">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w:t>
      </w:r>
      <w:r w:rsidR="00683A8F" w:rsidRPr="002D79B4">
        <w:t xml:space="preserve"> с учетом требований данного пункта</w:t>
      </w:r>
      <w:r w:rsidR="002A5294" w:rsidRPr="002D79B4">
        <w:t>.</w:t>
      </w:r>
    </w:p>
    <w:p w:rsidR="00B357D0" w:rsidRDefault="0007293C" w:rsidP="006B6BE7">
      <w:pPr>
        <w:pStyle w:val="a6"/>
        <w:numPr>
          <w:ilvl w:val="2"/>
          <w:numId w:val="21"/>
        </w:numPr>
        <w:ind w:left="0" w:firstLine="709"/>
        <w:jc w:val="both"/>
      </w:pPr>
      <w:r>
        <w:t>Участник/победитель</w:t>
      </w:r>
      <w:r w:rsidR="00B357D0">
        <w:t xml:space="preserve"> открытого конкурса</w:t>
      </w:r>
      <w:r>
        <w:t xml:space="preserve"> готовит проект договора в соответствии с конкурсной доку</w:t>
      </w:r>
      <w:r w:rsidR="00B357D0">
        <w:t>ментацией, вносит необходимые изменения и</w:t>
      </w:r>
      <w:r>
        <w:t xml:space="preserve"> </w:t>
      </w:r>
      <w:r w:rsidRPr="002D79B4">
        <w:t xml:space="preserve"> </w:t>
      </w:r>
      <w:r w:rsidR="002A5294" w:rsidRPr="002D79B4">
        <w:t xml:space="preserve">направляет </w:t>
      </w:r>
      <w:r w:rsidR="00B357D0">
        <w:t>подписанный проект договора Заказчику</w:t>
      </w:r>
      <w:r w:rsidR="002A5294" w:rsidRPr="002D79B4">
        <w:t xml:space="preserve"> в течение </w:t>
      </w:r>
      <w:r w:rsidR="00650EFD" w:rsidRPr="002D79B4">
        <w:t xml:space="preserve">10 </w:t>
      </w:r>
      <w:r w:rsidR="002372C8">
        <w:t xml:space="preserve">(десяти)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9263DD" w:rsidRPr="002D79B4">
        <w:t>открытого конкурса</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5442E1">
        <w:t xml:space="preserve">конкурсной </w:t>
      </w:r>
      <w:r w:rsidRPr="00B357D0">
        <w:t>документации</w:t>
      </w:r>
      <w:r w:rsidR="005442E1">
        <w:t xml:space="preserve"> </w:t>
      </w:r>
      <w:r w:rsidR="005442E1" w:rsidRPr="005442E1">
        <w:tab/>
        <w:t xml:space="preserve">Участник/победитель открытого конкурса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t>5</w:t>
      </w:r>
      <w:r w:rsidRPr="00B357D0">
        <w:t xml:space="preserve"> (</w:t>
      </w:r>
      <w:r>
        <w:t>пятнадцати</w:t>
      </w:r>
      <w:r w:rsidRPr="00B357D0">
        <w:t xml:space="preserve">) дней </w:t>
      </w:r>
      <w:proofErr w:type="gramStart"/>
      <w:r w:rsidRPr="00B357D0">
        <w:t>с даты опубликования</w:t>
      </w:r>
      <w:proofErr w:type="gramEnd"/>
      <w:r w:rsidRPr="00B357D0">
        <w:t xml:space="preserve"> итогов открытого конкурса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требованиями конкурсной документации</w:t>
      </w:r>
      <w:r w:rsidRPr="002D79B4">
        <w:t xml:space="preserve"> согласно приложению </w:t>
      </w:r>
      <w:r w:rsidR="003B3F6C" w:rsidRPr="002D79B4">
        <w:t xml:space="preserve">№ </w:t>
      </w:r>
      <w:r w:rsidR="00A44277">
        <w:t>6</w:t>
      </w:r>
      <w:r w:rsidR="003B3F6C" w:rsidRPr="002D79B4">
        <w:rPr>
          <w:i/>
        </w:rPr>
        <w:t xml:space="preserve"> </w:t>
      </w:r>
      <w:r w:rsidRPr="002D79B4">
        <w:t>к конкурсной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9263DD" w:rsidRPr="002D79B4">
        <w:t>открытого конкурса</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2A5294" w:rsidP="006B6BE7">
      <w:pPr>
        <w:pStyle w:val="a6"/>
        <w:numPr>
          <w:ilvl w:val="2"/>
          <w:numId w:val="21"/>
        </w:numPr>
        <w:ind w:left="0" w:firstLine="709"/>
        <w:jc w:val="both"/>
      </w:pPr>
      <w:r w:rsidRPr="002D79B4">
        <w:t xml:space="preserve">В случае если победитель </w:t>
      </w:r>
      <w:r w:rsidR="009263DD" w:rsidRPr="002D79B4">
        <w:t>открытого конкурса</w:t>
      </w:r>
      <w:r w:rsidRPr="002D79B4">
        <w:t xml:space="preserve">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683A8F" w:rsidRPr="002D79B4" w:rsidRDefault="002A5294" w:rsidP="006B6BE7">
      <w:pPr>
        <w:pStyle w:val="a6"/>
        <w:numPr>
          <w:ilvl w:val="2"/>
          <w:numId w:val="21"/>
        </w:numPr>
        <w:ind w:left="0" w:firstLine="709"/>
        <w:jc w:val="both"/>
      </w:pPr>
      <w:r w:rsidRPr="002D79B4">
        <w:t xml:space="preserve">Участник </w:t>
      </w:r>
      <w:r w:rsidR="009263DD" w:rsidRPr="002D79B4">
        <w:t>открытого конкурса</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НДС с учетом применяемой </w:t>
      </w:r>
      <w:r w:rsidR="00683A8F" w:rsidRPr="002D79B4">
        <w:t>им</w:t>
      </w:r>
      <w:r w:rsidRPr="002D79B4">
        <w:t xml:space="preserve"> системы налогообложения.</w:t>
      </w:r>
    </w:p>
    <w:p w:rsidR="002A5294" w:rsidRPr="002D79B4" w:rsidRDefault="002A5294" w:rsidP="006B6BE7">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2D79B4" w:rsidRDefault="00563963" w:rsidP="006B6BE7">
      <w:pPr>
        <w:pStyle w:val="a6"/>
        <w:numPr>
          <w:ilvl w:val="2"/>
          <w:numId w:val="21"/>
        </w:numPr>
        <w:ind w:left="0" w:firstLine="709"/>
        <w:jc w:val="both"/>
      </w:pPr>
      <w:r w:rsidRPr="002D79B4">
        <w:t xml:space="preserve">В срок, предусмотренный для заключения договора заказчик вправе отказаться от заключения договора </w:t>
      </w:r>
      <w:r w:rsidR="00447E73" w:rsidRPr="002D79B4">
        <w:t>в</w:t>
      </w:r>
      <w:r w:rsidRPr="002D79B4">
        <w:t xml:space="preserve"> случае установления его несоответствия требованиям конкурсной документации или в связи с предоставлением </w:t>
      </w:r>
      <w:r w:rsidR="00447E73" w:rsidRPr="002D79B4">
        <w:t>участником</w:t>
      </w:r>
      <w:r w:rsidRPr="002D79B4">
        <w:t xml:space="preserve"> недостоверной информации о своем соответствии таким требованиям.</w:t>
      </w:r>
      <w:r w:rsidR="00302FAC" w:rsidRPr="002D79B4">
        <w:rPr>
          <w:i/>
        </w:rPr>
        <w:t xml:space="preserve"> </w:t>
      </w:r>
    </w:p>
    <w:p w:rsidR="00543384" w:rsidRPr="002D79B4" w:rsidRDefault="00543384" w:rsidP="00543384">
      <w:pPr>
        <w:pStyle w:val="a6"/>
        <w:ind w:left="709"/>
        <w:jc w:val="both"/>
      </w:pP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63963" w:rsidP="006B6BE7">
      <w:pPr>
        <w:pStyle w:val="a6"/>
        <w:numPr>
          <w:ilvl w:val="2"/>
          <w:numId w:val="21"/>
        </w:numPr>
        <w:ind w:left="0" w:firstLine="709"/>
        <w:jc w:val="both"/>
      </w:pPr>
      <w:r w:rsidRPr="002D79B4">
        <w:t xml:space="preserve">Заказчик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2D79B4">
        <w:t>недостижения</w:t>
      </w:r>
      <w:proofErr w:type="spellEnd"/>
      <w:r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2D79B4">
        <w:t>договор</w:t>
      </w:r>
      <w:proofErr w:type="gramEnd"/>
      <w:r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63963" w:rsidP="006B6BE7">
      <w:pPr>
        <w:pStyle w:val="a6"/>
        <w:numPr>
          <w:ilvl w:val="2"/>
          <w:numId w:val="21"/>
        </w:numPr>
        <w:ind w:left="0" w:firstLine="709"/>
        <w:jc w:val="both"/>
      </w:pPr>
      <w:r w:rsidRPr="002D79B4">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2D79B4" w:rsidP="006B6BE7">
      <w:pPr>
        <w:pStyle w:val="a6"/>
        <w:numPr>
          <w:ilvl w:val="2"/>
          <w:numId w:val="21"/>
        </w:numPr>
        <w:ind w:left="0" w:firstLine="709"/>
        <w:jc w:val="both"/>
      </w:pPr>
      <w:r w:rsidRPr="002D79B4">
        <w:t xml:space="preserve">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объем предусмотренных работ при изменении потребности в </w:t>
      </w:r>
      <w:r w:rsidR="004F7E46">
        <w:t xml:space="preserve">работах на выполнение </w:t>
      </w:r>
      <w:r w:rsidRPr="002D79B4">
        <w:t>которых заключен договор, в пределах 30% начальн</w:t>
      </w:r>
      <w:r w:rsidR="004F7E46">
        <w:t>ой (максимальной) цены договора</w:t>
      </w:r>
      <w:r w:rsidRPr="002D79B4">
        <w:t xml:space="preserve">, если иное не предусмотрено в документации о закупке, а также при выявлении потребности в дополнительном объеме </w:t>
      </w:r>
      <w:proofErr w:type="gramStart"/>
      <w:r w:rsidRPr="002D79B4">
        <w:t>работ</w:t>
      </w:r>
      <w:proofErr w:type="gramEnd"/>
      <w:r w:rsidR="004F7E46">
        <w:t xml:space="preserve"> </w:t>
      </w:r>
      <w:r w:rsidRPr="002D79B4">
        <w:t xml:space="preserve">не предусмотренных договором, но </w:t>
      </w:r>
      <w:proofErr w:type="gramStart"/>
      <w:r w:rsidRPr="002D79B4">
        <w:t>связанных</w:t>
      </w:r>
      <w:proofErr w:type="gramEnd"/>
      <w:r w:rsidRPr="002D79B4">
        <w:t xml:space="preserve"> с такими </w:t>
      </w:r>
      <w:r w:rsidR="004F7E46">
        <w:t>работами</w:t>
      </w:r>
      <w:r w:rsidRPr="002D79B4">
        <w:t xml:space="preserve"> предусмотренными договором.</w:t>
      </w:r>
    </w:p>
    <w:p w:rsidR="002D79B4" w:rsidRDefault="002D79B4" w:rsidP="006B6BE7">
      <w:pPr>
        <w:pStyle w:val="a6"/>
        <w:numPr>
          <w:ilvl w:val="2"/>
          <w:numId w:val="21"/>
        </w:numPr>
        <w:ind w:left="0" w:firstLine="709"/>
        <w:jc w:val="both"/>
      </w:pPr>
      <w:r w:rsidRPr="002D79B4">
        <w:t xml:space="preserve">При </w:t>
      </w:r>
      <w:r w:rsidR="004F7E46">
        <w:t>выполнении</w:t>
      </w:r>
      <w:r w:rsidR="00D55F27">
        <w:t xml:space="preserve"> </w:t>
      </w:r>
      <w:r w:rsidRPr="002D79B4">
        <w:t xml:space="preserve"> дополнительного объема таких </w:t>
      </w:r>
      <w:r w:rsidR="004F7E46">
        <w:t>работ</w:t>
      </w:r>
      <w:r w:rsidRPr="002D79B4">
        <w:t xml:space="preserve"> Заказчик по согласованию с контрагентом вправе изменить первоначальную цену договора пропорционально количеству таких </w:t>
      </w:r>
      <w:r w:rsidR="004F7E46">
        <w:t>работ</w:t>
      </w:r>
      <w:r w:rsidRPr="002D79B4">
        <w:t>, а при внесении соответствующих изменений в договор в свя</w:t>
      </w:r>
      <w:r w:rsidR="004F7E46">
        <w:t>зи с сокращением потребности в выполнении таких работ</w:t>
      </w:r>
      <w:r w:rsidRPr="002D79B4">
        <w:t xml:space="preserve"> Заказчик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При выполнении</w:t>
      </w:r>
      <w:r w:rsidR="002D79B4" w:rsidRPr="002D79B4">
        <w:t xml:space="preserve"> дополнительного объема таких </w:t>
      </w:r>
      <w:r>
        <w:t>работ</w:t>
      </w:r>
      <w:r w:rsidR="002D79B4" w:rsidRPr="002D79B4">
        <w:t xml:space="preserve"> Заказчик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4F7E46">
        <w:t>подрядчика</w:t>
      </w:r>
      <w:r w:rsidRPr="002D79B4">
        <w:t xml:space="preserve">, за исключением случаев, если новый </w:t>
      </w:r>
      <w:r w:rsidR="004F7E46">
        <w:t>подрядчик</w:t>
      </w:r>
      <w:r w:rsidRPr="002D79B4">
        <w:t xml:space="preserve"> является правопреемником </w:t>
      </w:r>
      <w:r w:rsidR="004F7E46">
        <w:t>подрядчика</w:t>
      </w:r>
      <w:r w:rsidRPr="002D79B4">
        <w:t xml:space="preserve">, по такому договору вследствие реорганизации юридического лица в форме преобразования, слияния или присоединения. Новый подрядчик должен соответствовать требованиям к участникам закупки, которые устанавливались в документации о закупке. </w:t>
      </w:r>
    </w:p>
    <w:p w:rsidR="003542C8" w:rsidRDefault="003542C8" w:rsidP="003542C8"/>
    <w:p w:rsidR="003542C8" w:rsidRDefault="003542C8" w:rsidP="003542C8">
      <w:r>
        <w:t>Начальник ОТРИ                                                                                                  А.Г. Квашенинников</w:t>
      </w:r>
    </w:p>
    <w:p w:rsidR="003542C8" w:rsidRDefault="003542C8" w:rsidP="003542C8"/>
    <w:p w:rsidR="003542C8" w:rsidRDefault="003542C8" w:rsidP="003542C8">
      <w:r>
        <w:t xml:space="preserve"> </w:t>
      </w:r>
    </w:p>
    <w:p w:rsidR="000F5593" w:rsidRPr="000F5593" w:rsidRDefault="003542C8" w:rsidP="003542C8">
      <w:pPr>
        <w:rPr>
          <w:color w:val="000000" w:themeColor="text1"/>
        </w:rPr>
      </w:pPr>
      <w:r>
        <w:t>Председатель экспертной группы</w:t>
      </w:r>
      <w:r>
        <w:tab/>
        <w:t xml:space="preserve">                                                                    Т.Г. Ширяева</w:t>
      </w:r>
    </w:p>
    <w:p w:rsidR="00017A3F" w:rsidRPr="002D79B4" w:rsidRDefault="00017A3F" w:rsidP="002D79B4">
      <w:pPr>
        <w:jc w:val="right"/>
        <w:rPr>
          <w:rFonts w:eastAsia="MS Mincho"/>
        </w:rPr>
      </w:pPr>
      <w:r w:rsidRPr="002D79B4">
        <w:br w:type="page"/>
      </w:r>
      <w:r w:rsidRPr="002D79B4">
        <w:rPr>
          <w:rFonts w:eastAsia="MS Mincho"/>
        </w:rPr>
        <w:t>Приложение № 1</w:t>
      </w:r>
    </w:p>
    <w:p w:rsidR="00017A3F" w:rsidRPr="002D79B4" w:rsidRDefault="00017A3F" w:rsidP="00543384">
      <w:pPr>
        <w:ind w:left="5670"/>
      </w:pPr>
      <w:r w:rsidRPr="002D79B4">
        <w:t>к конкурсной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r w:rsidR="001A734E" w:rsidRPr="00914DD6">
        <w:rPr>
          <w:rFonts w:ascii="Times New Roman" w:hAnsi="Times New Roman" w:cs="Times New Roman"/>
          <w:i w:val="0"/>
          <w:sz w:val="24"/>
          <w:szCs w:val="24"/>
        </w:rPr>
        <w:t xml:space="preserve">ОТКРЫТОМ </w:t>
      </w:r>
      <w:r w:rsidRPr="00914DD6">
        <w:rPr>
          <w:rFonts w:ascii="Times New Roman" w:hAnsi="Times New Roman" w:cs="Times New Roman"/>
          <w:i w:val="0"/>
          <w:sz w:val="24"/>
          <w:szCs w:val="24"/>
        </w:rPr>
        <w:t xml:space="preserve">КОНКУРСЕ №____ </w:t>
      </w:r>
    </w:p>
    <w:p w:rsidR="00017A3F" w:rsidRPr="00154090" w:rsidRDefault="00017A3F" w:rsidP="00017A3F"/>
    <w:p w:rsidR="00017A3F" w:rsidRPr="00F854D3" w:rsidRDefault="00017A3F" w:rsidP="00017A3F">
      <w:pPr>
        <w:rPr>
          <w:b/>
          <w:i/>
          <w:color w:val="FF0000"/>
        </w:rPr>
      </w:pPr>
      <w:r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конкурсную документацию, я, нижеподписавшийся, настоящим подаю заявку на участие в </w:t>
      </w:r>
      <w:r w:rsidR="00914DD6">
        <w:rPr>
          <w:sz w:val="24"/>
          <w:szCs w:val="24"/>
        </w:rPr>
        <w:t xml:space="preserve">открытом </w:t>
      </w:r>
      <w:r w:rsidRPr="006464AA">
        <w:rPr>
          <w:sz w:val="24"/>
          <w:szCs w:val="24"/>
        </w:rPr>
        <w:t>конкурсе №___  далее –</w:t>
      </w:r>
      <w:r w:rsidR="006566D0" w:rsidRPr="006464AA">
        <w:rPr>
          <w:sz w:val="24"/>
          <w:szCs w:val="24"/>
        </w:rPr>
        <w:t xml:space="preserve"> </w:t>
      </w:r>
      <w:r w:rsidR="00914DD6">
        <w:rPr>
          <w:sz w:val="24"/>
          <w:szCs w:val="24"/>
        </w:rPr>
        <w:t xml:space="preserve">открытый </w:t>
      </w:r>
      <w:r w:rsidRPr="006464AA">
        <w:rPr>
          <w:sz w:val="24"/>
          <w:szCs w:val="24"/>
        </w:rPr>
        <w:t xml:space="preserve">конкурс)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
        <w:rPr>
          <w:sz w:val="24"/>
          <w:szCs w:val="24"/>
        </w:rPr>
      </w:pPr>
      <w:r w:rsidRPr="006464AA">
        <w:rPr>
          <w:sz w:val="24"/>
          <w:szCs w:val="24"/>
        </w:rPr>
        <w:t xml:space="preserve">Уполномоченным представителям </w:t>
      </w:r>
      <w:r w:rsidR="00914DD6">
        <w:rPr>
          <w:sz w:val="24"/>
          <w:szCs w:val="24"/>
        </w:rPr>
        <w:t>З</w:t>
      </w:r>
      <w:r w:rsidRPr="006464AA">
        <w:rPr>
          <w:sz w:val="24"/>
          <w:szCs w:val="24"/>
        </w:rPr>
        <w:t>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
        <w:ind w:firstLine="708"/>
        <w:rPr>
          <w:sz w:val="24"/>
          <w:szCs w:val="24"/>
        </w:rPr>
      </w:pPr>
      <w:r w:rsidRPr="006464AA">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6464AA" w:rsidRDefault="00017A3F" w:rsidP="00017A3F">
      <w:pPr>
        <w:pStyle w:val="12"/>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с условиями конкурсной документации,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914DD6">
        <w:t>З</w:t>
      </w:r>
      <w:r w:rsidR="00017A3F" w:rsidRPr="006464AA">
        <w:t>аказчика;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914DD6">
        <w:t xml:space="preserve">открытый </w:t>
      </w:r>
      <w:r w:rsidR="00017A3F" w:rsidRPr="006464AA">
        <w:t xml:space="preserve">конкурс может быть прекращен в порядке, предусмотренном конкурсной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Придерживаться положений нашей заявки в течение </w:t>
      </w:r>
      <w:r w:rsidRPr="006464AA">
        <w:rPr>
          <w:i/>
          <w:u w:val="single"/>
        </w:rPr>
        <w:t xml:space="preserve">указать </w:t>
      </w:r>
      <w:proofErr w:type="gramStart"/>
      <w:r w:rsidRPr="006464AA">
        <w:rPr>
          <w:i/>
          <w:u w:val="single"/>
        </w:rPr>
        <w:t>срок</w:t>
      </w:r>
      <w:proofErr w:type="gramEnd"/>
      <w:r w:rsidRPr="006464AA">
        <w:rPr>
          <w:i/>
          <w:u w:val="single"/>
        </w:rPr>
        <w:t xml:space="preserve"> но не менее 120 календарных</w:t>
      </w:r>
      <w:r w:rsidRPr="006464AA">
        <w:t xml:space="preserve"> дней с даты, установленной как день вскрытия заявок. Заявка будет оставаться для нас обязательной до истечения указанного периода.</w:t>
      </w:r>
    </w:p>
    <w:p w:rsidR="00017A3F" w:rsidRPr="006464AA" w:rsidRDefault="00017A3F" w:rsidP="006B6BE7">
      <w:pPr>
        <w:numPr>
          <w:ilvl w:val="0"/>
          <w:numId w:val="2"/>
        </w:numPr>
        <w:ind w:left="0" w:firstLine="714"/>
        <w:jc w:val="both"/>
      </w:pPr>
      <w:r w:rsidRPr="006464AA">
        <w:t>Подписать договор на условиях настоящей конкурсной заявки и на условиях, объявленных в конкурсной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Не вносить в договор изменения, не предусмотренные условиями конкурсной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Pr="006464AA" w:rsidRDefault="00017A3F" w:rsidP="00017A3F">
      <w:pPr>
        <w:pStyle w:val="a9"/>
        <w:ind w:firstLine="553"/>
        <w:rPr>
          <w:rFonts w:eastAsia="Times New Roman"/>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6464AA">
        <w:rPr>
          <w:rFonts w:eastAsia="Times New Roman"/>
          <w:b/>
          <w:i/>
          <w:sz w:val="24"/>
        </w:rPr>
        <w:t>З</w:t>
      </w:r>
      <w:r w:rsidRPr="006464AA">
        <w:rPr>
          <w:rFonts w:eastAsia="Times New Roman"/>
          <w:b/>
          <w:i/>
          <w:sz w:val="24"/>
        </w:rPr>
        <w:t>аказчику;</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Pr="006464AA"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9263DD" w:rsidRPr="006464AA">
        <w:rPr>
          <w:rFonts w:eastAsia="Times New Roman"/>
          <w:sz w:val="24"/>
        </w:rPr>
        <w:t>открытого конкурса</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017A3F" w:rsidRPr="006464AA" w:rsidRDefault="00017A3F" w:rsidP="00017A3F">
      <w:pPr>
        <w:pStyle w:val="12"/>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Представитель, имеющий полномочия подписать 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6464AA">
        <w:t>З</w:t>
      </w:r>
      <w:r w:rsidRPr="006464AA">
        <w:t>аказчика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2"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 документации</w:t>
            </w:r>
          </w:p>
        </w:tc>
      </w:tr>
      <w:bookmarkEnd w:id="2"/>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участником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734E" w:rsidP="00DF6328">
      <w:r w:rsidRPr="006464AA">
        <w:t>Открытый к</w:t>
      </w:r>
      <w:r w:rsidR="00DF6328" w:rsidRPr="006464AA">
        <w:t xml:space="preserve">онкурс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42302A" w:rsidRPr="00154090" w:rsidTr="0040488A">
        <w:trPr>
          <w:jc w:val="center"/>
        </w:trPr>
        <w:tc>
          <w:tcPr>
            <w:tcW w:w="560" w:type="dxa"/>
            <w:vAlign w:val="center"/>
          </w:tcPr>
          <w:p w:rsidR="0042302A" w:rsidRPr="006D4F64" w:rsidRDefault="0042302A" w:rsidP="0040488A">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42302A" w:rsidRPr="006D4F64" w:rsidRDefault="0042302A" w:rsidP="0040488A">
            <w:pPr>
              <w:pStyle w:val="1"/>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42302A" w:rsidRPr="006D4F64" w:rsidRDefault="0042302A" w:rsidP="0040488A">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42302A" w:rsidRPr="00154090" w:rsidTr="0040488A">
        <w:trPr>
          <w:jc w:val="center"/>
        </w:trPr>
        <w:tc>
          <w:tcPr>
            <w:tcW w:w="560" w:type="dxa"/>
          </w:tcPr>
          <w:p w:rsidR="0042302A" w:rsidRPr="00176089" w:rsidRDefault="0042302A" w:rsidP="0040488A">
            <w:r w:rsidRPr="00176089">
              <w:t>1</w:t>
            </w:r>
          </w:p>
        </w:tc>
        <w:tc>
          <w:tcPr>
            <w:tcW w:w="6058" w:type="dxa"/>
          </w:tcPr>
          <w:p w:rsidR="0042302A" w:rsidRPr="00357A00" w:rsidRDefault="0042302A" w:rsidP="0040488A"/>
        </w:tc>
        <w:tc>
          <w:tcPr>
            <w:tcW w:w="1619" w:type="dxa"/>
            <w:vAlign w:val="center"/>
          </w:tcPr>
          <w:p w:rsidR="0042302A" w:rsidRPr="00357A00" w:rsidRDefault="0042302A" w:rsidP="0040488A">
            <w:pPr>
              <w:jc w:val="center"/>
            </w:pPr>
          </w:p>
        </w:tc>
        <w:tc>
          <w:tcPr>
            <w:tcW w:w="1620" w:type="dxa"/>
            <w:vAlign w:val="center"/>
          </w:tcPr>
          <w:p w:rsidR="0042302A" w:rsidRPr="00357A00" w:rsidRDefault="0042302A"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56682">
        <w:rPr>
          <w:bCs/>
          <w:sz w:val="24"/>
          <w:szCs w:val="24"/>
        </w:rPr>
        <w:t>выполнения работ</w:t>
      </w:r>
      <w:r w:rsidR="00C10942" w:rsidRPr="006464AA">
        <w:rPr>
          <w:bCs/>
          <w:sz w:val="24"/>
          <w:szCs w:val="24"/>
        </w:rPr>
        <w:t xml:space="preserve"> </w:t>
      </w:r>
      <w:r w:rsidRPr="006464AA">
        <w:rPr>
          <w:bCs/>
          <w:sz w:val="24"/>
          <w:szCs w:val="24"/>
        </w:rPr>
        <w:t>________________________________________.</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E14ADA" w:rsidRPr="002D79B4" w:rsidRDefault="00DF6328" w:rsidP="00E14ADA">
      <w:pPr>
        <w:pStyle w:val="12"/>
        <w:ind w:left="5670" w:firstLine="0"/>
        <w:jc w:val="left"/>
        <w:rPr>
          <w:sz w:val="24"/>
          <w:szCs w:val="24"/>
        </w:rPr>
      </w:pPr>
      <w:r w:rsidRPr="002D79B4">
        <w:rPr>
          <w:sz w:val="24"/>
          <w:szCs w:val="24"/>
        </w:rPr>
        <w:br w:type="page"/>
      </w:r>
    </w:p>
    <w:p w:rsidR="00177DF8" w:rsidRDefault="00177DF8" w:rsidP="00B0304F">
      <w:pPr>
        <w:pStyle w:val="12"/>
        <w:ind w:left="5670" w:firstLine="0"/>
        <w:jc w:val="left"/>
        <w:rPr>
          <w:rFonts w:eastAsia="MS Mincho"/>
          <w:sz w:val="24"/>
          <w:szCs w:val="24"/>
        </w:rPr>
        <w:sectPr w:rsidR="00177DF8" w:rsidSect="00FD05E2">
          <w:headerReference w:type="default" r:id="rId15"/>
          <w:headerReference w:type="first" r:id="rId16"/>
          <w:pgSz w:w="11906" w:h="16838" w:code="9"/>
          <w:pgMar w:top="1134" w:right="924" w:bottom="992" w:left="1134" w:header="794" w:footer="794" w:gutter="0"/>
          <w:pgNumType w:start="1"/>
          <w:cols w:space="708"/>
          <w:titlePg/>
          <w:docGrid w:linePitch="360"/>
        </w:sectPr>
      </w:pP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t>Приложение № 4</w:t>
      </w: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t>к конкурсной документации</w:t>
      </w:r>
    </w:p>
    <w:p w:rsidR="00177DF8" w:rsidRPr="002D79B4" w:rsidRDefault="00177DF8" w:rsidP="00177DF8">
      <w:pPr>
        <w:pStyle w:val="a9"/>
        <w:suppressAutoHyphens/>
        <w:ind w:right="306"/>
        <w:rPr>
          <w:b/>
          <w:i/>
          <w:sz w:val="24"/>
        </w:rPr>
      </w:pPr>
    </w:p>
    <w:p w:rsidR="00177DF8" w:rsidRPr="00177DF8" w:rsidRDefault="00177DF8" w:rsidP="00177DF8">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w:t>
      </w:r>
      <w:r w:rsidR="00656682">
        <w:rPr>
          <w:rFonts w:eastAsia="MS Mincho"/>
          <w:b/>
        </w:rPr>
        <w:t>выполнения работ</w:t>
      </w:r>
      <w:r w:rsidRPr="00177DF8">
        <w:rPr>
          <w:rFonts w:eastAsia="MS Mincho"/>
          <w:b/>
        </w:rPr>
        <w:t xml:space="preserve"> аналогичных предмету открытого </w:t>
      </w:r>
      <w:r>
        <w:rPr>
          <w:rFonts w:eastAsia="MS Mincho"/>
          <w:b/>
        </w:rPr>
        <w:t>конкурса</w:t>
      </w:r>
      <w:r w:rsidRPr="00177DF8">
        <w:rPr>
          <w:rFonts w:eastAsia="MS Mincho"/>
          <w:b/>
        </w:rPr>
        <w:t xml:space="preserve"> №_________,</w:t>
      </w:r>
    </w:p>
    <w:p w:rsidR="00177DF8" w:rsidRPr="00177DF8" w:rsidRDefault="00177DF8" w:rsidP="00177DF8">
      <w:pPr>
        <w:suppressAutoHyphens/>
        <w:ind w:right="306"/>
        <w:jc w:val="center"/>
        <w:rPr>
          <w:rFonts w:eastAsia="MS Mincho"/>
          <w:b/>
        </w:rPr>
      </w:pPr>
      <w:r w:rsidRPr="00177DF8">
        <w:rPr>
          <w:rFonts w:eastAsia="MS Mincho"/>
          <w:b/>
        </w:rPr>
        <w:t>поставленных ____________________</w:t>
      </w:r>
      <w:proofErr w:type="gramStart"/>
      <w:r w:rsidRPr="00177DF8">
        <w:rPr>
          <w:rFonts w:eastAsia="MS Mincho"/>
          <w:b/>
        </w:rPr>
        <w:t xml:space="preserve"> .</w:t>
      </w:r>
      <w:proofErr w:type="gramEnd"/>
    </w:p>
    <w:p w:rsidR="00177DF8" w:rsidRPr="00177DF8" w:rsidRDefault="00177DF8" w:rsidP="00177DF8">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177DF8" w:rsidRPr="00177DF8" w:rsidRDefault="00177DF8" w:rsidP="00177DF8">
      <w:pPr>
        <w:suppressAutoHyphens/>
        <w:ind w:right="306"/>
        <w:jc w:val="center"/>
        <w:rPr>
          <w:rFonts w:eastAsia="MS Mincho"/>
          <w:b/>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4"/>
        <w:gridCol w:w="1134"/>
        <w:gridCol w:w="2268"/>
        <w:gridCol w:w="1875"/>
        <w:gridCol w:w="1843"/>
        <w:gridCol w:w="1843"/>
        <w:gridCol w:w="2126"/>
        <w:gridCol w:w="1984"/>
      </w:tblGrid>
      <w:tr w:rsidR="00177DF8" w:rsidRPr="00154090" w:rsidTr="00E256F7">
        <w:trPr>
          <w:trHeight w:val="1023"/>
        </w:trPr>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177DF8" w:rsidRPr="002D79B4" w:rsidRDefault="00177DF8" w:rsidP="00E256F7">
            <w:pPr>
              <w:tabs>
                <w:tab w:val="left" w:pos="1876"/>
                <w:tab w:val="left" w:pos="2018"/>
              </w:tabs>
              <w:suppressAutoHyphens/>
              <w:jc w:val="center"/>
              <w:rPr>
                <w:rFonts w:eastAsia="MS Mincho"/>
              </w:rPr>
            </w:pPr>
            <w:r w:rsidRPr="002D79B4">
              <w:rPr>
                <w:rFonts w:eastAsia="MS Mincho"/>
              </w:rPr>
              <w:t>Контрагент</w:t>
            </w:r>
          </w:p>
          <w:p w:rsidR="00177DF8" w:rsidRPr="002D79B4" w:rsidRDefault="00177DF8" w:rsidP="00E256F7">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177DF8" w:rsidRPr="002D79B4" w:rsidRDefault="00177DF8" w:rsidP="00572343">
            <w:pPr>
              <w:suppressAutoHyphens/>
              <w:jc w:val="center"/>
              <w:rPr>
                <w:rFonts w:eastAsia="MS Mincho"/>
              </w:rPr>
            </w:pPr>
            <w:r w:rsidRPr="002D79B4">
              <w:rPr>
                <w:rFonts w:eastAsia="MS Mincho"/>
              </w:rPr>
              <w:t xml:space="preserve">Предмет договора (указываются только договоры по </w:t>
            </w:r>
            <w:r w:rsidR="00572343">
              <w:rPr>
                <w:rFonts w:eastAsia="MS Mincho"/>
              </w:rPr>
              <w:t>предмету аналогичному предмету открытого конкурса</w:t>
            </w:r>
            <w:r w:rsidRPr="002D79B4">
              <w:rPr>
                <w:rFonts w:eastAsia="MS Mincho"/>
              </w:rPr>
              <w:t>)</w:t>
            </w:r>
          </w:p>
        </w:tc>
        <w:tc>
          <w:tcPr>
            <w:tcW w:w="2126" w:type="dxa"/>
            <w:tcBorders>
              <w:bottom w:val="single" w:sz="4" w:space="0" w:color="auto"/>
            </w:tcBorders>
            <w:vAlign w:val="center"/>
          </w:tcPr>
          <w:p w:rsidR="00177DF8" w:rsidRPr="002D79B4" w:rsidRDefault="00177DF8" w:rsidP="00E256F7">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177DF8" w:rsidRPr="002D79B4" w:rsidRDefault="00177DF8" w:rsidP="00E256F7">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77DF8" w:rsidRPr="00154090" w:rsidTr="00E256F7">
        <w:trPr>
          <w:trHeight w:val="84"/>
        </w:trPr>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1134" w:type="dxa"/>
            <w:tcBorders>
              <w:bottom w:val="single" w:sz="4" w:space="0" w:color="auto"/>
            </w:tcBorders>
          </w:tcPr>
          <w:p w:rsidR="00177DF8" w:rsidRPr="00914DD6" w:rsidRDefault="00177DF8" w:rsidP="00E256F7">
            <w:pPr>
              <w:suppressAutoHyphens/>
              <w:ind w:right="306"/>
              <w:rPr>
                <w:rFonts w:eastAsia="MS Mincho"/>
                <w:b/>
                <w:i/>
              </w:rPr>
            </w:pPr>
          </w:p>
        </w:tc>
        <w:tc>
          <w:tcPr>
            <w:tcW w:w="2268" w:type="dxa"/>
            <w:tcBorders>
              <w:bottom w:val="single" w:sz="4" w:space="0" w:color="auto"/>
            </w:tcBorders>
          </w:tcPr>
          <w:p w:rsidR="00177DF8" w:rsidRPr="00914DD6" w:rsidRDefault="00177DF8" w:rsidP="00E256F7">
            <w:pPr>
              <w:suppressAutoHyphens/>
              <w:ind w:right="306"/>
              <w:rPr>
                <w:rFonts w:eastAsia="MS Mincho"/>
                <w:b/>
                <w:i/>
              </w:rPr>
            </w:pPr>
          </w:p>
        </w:tc>
        <w:tc>
          <w:tcPr>
            <w:tcW w:w="1875" w:type="dxa"/>
            <w:tcBorders>
              <w:bottom w:val="single" w:sz="4" w:space="0" w:color="auto"/>
            </w:tcBorders>
          </w:tcPr>
          <w:p w:rsidR="00177DF8" w:rsidRPr="006464AA"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2126" w:type="dxa"/>
            <w:tcBorders>
              <w:bottom w:val="single" w:sz="4" w:space="0" w:color="auto"/>
            </w:tcBorders>
          </w:tcPr>
          <w:p w:rsidR="00177DF8" w:rsidRPr="00E87FBF" w:rsidRDefault="00177DF8" w:rsidP="00E256F7">
            <w:pPr>
              <w:suppressAutoHyphens/>
              <w:ind w:right="306"/>
              <w:rPr>
                <w:rFonts w:eastAsia="MS Mincho"/>
                <w:b/>
                <w:i/>
              </w:rPr>
            </w:pPr>
          </w:p>
        </w:tc>
        <w:tc>
          <w:tcPr>
            <w:tcW w:w="1984" w:type="dxa"/>
            <w:tcBorders>
              <w:bottom w:val="single" w:sz="4" w:space="0" w:color="auto"/>
            </w:tcBorders>
          </w:tcPr>
          <w:p w:rsidR="00177DF8" w:rsidRPr="00E87FBF" w:rsidRDefault="00177DF8" w:rsidP="00E256F7">
            <w:pPr>
              <w:suppressAutoHyphens/>
              <w:ind w:right="306"/>
              <w:rPr>
                <w:rFonts w:eastAsia="MS Mincho"/>
                <w:b/>
                <w:i/>
              </w:rPr>
            </w:pPr>
          </w:p>
        </w:tc>
      </w:tr>
      <w:tr w:rsidR="00177DF8" w:rsidRPr="00154090" w:rsidTr="00E256F7">
        <w:trPr>
          <w:trHeight w:val="3070"/>
        </w:trPr>
        <w:tc>
          <w:tcPr>
            <w:tcW w:w="14141" w:type="dxa"/>
            <w:gridSpan w:val="9"/>
            <w:tcBorders>
              <w:top w:val="single" w:sz="4" w:space="0" w:color="auto"/>
              <w:left w:val="nil"/>
              <w:bottom w:val="nil"/>
              <w:right w:val="nil"/>
            </w:tcBorders>
          </w:tcPr>
          <w:p w:rsidR="00177DF8" w:rsidRPr="00154090" w:rsidRDefault="00177DF8" w:rsidP="00E256F7">
            <w:pPr>
              <w:suppressAutoHyphens/>
              <w:ind w:firstLine="709"/>
              <w:jc w:val="both"/>
              <w:rPr>
                <w:rFonts w:eastAsia="MS Mincho"/>
                <w:i/>
              </w:rPr>
            </w:pPr>
            <w:r w:rsidRPr="00154090">
              <w:rPr>
                <w:rFonts w:eastAsia="MS Mincho"/>
                <w:i/>
              </w:rPr>
              <w:t>с приложением:</w:t>
            </w:r>
          </w:p>
          <w:p w:rsidR="00177DF8" w:rsidRPr="00154090" w:rsidRDefault="00177DF8" w:rsidP="00E256F7">
            <w:pPr>
              <w:tabs>
                <w:tab w:val="left" w:pos="8640"/>
              </w:tabs>
              <w:ind w:firstLine="709"/>
              <w:jc w:val="both"/>
              <w:rPr>
                <w:i/>
              </w:rPr>
            </w:pPr>
            <w:r w:rsidRPr="00154090">
              <w:rPr>
                <w:i/>
              </w:rPr>
              <w:t>-  копий договоров, указанных в таблице, (</w:t>
            </w:r>
            <w:r w:rsidRPr="00154090">
              <w:rPr>
                <w:i/>
                <w:iCs/>
              </w:rPr>
              <w:t xml:space="preserve">с приложениями к договору, отражающими вид и цену </w:t>
            </w:r>
            <w:r w:rsidR="00656682">
              <w:rPr>
                <w:i/>
                <w:iCs/>
              </w:rPr>
              <w:t>выполненных работ</w:t>
            </w:r>
            <w:r w:rsidRPr="00154090">
              <w:rPr>
                <w:i/>
              </w:rPr>
              <w:t xml:space="preserve">) на сумму, не менее чем </w:t>
            </w:r>
            <w:r w:rsidRPr="00154090">
              <w:rPr>
                <w:b/>
                <w:i/>
              </w:rPr>
              <w:t>пятьдесят процентов</w:t>
            </w:r>
            <w:r w:rsidRPr="00154090">
              <w:rPr>
                <w:i/>
              </w:rPr>
              <w:t xml:space="preserve"> от начальной (максимальной) цены лота, установленной в конкурсной документации;</w:t>
            </w:r>
          </w:p>
          <w:p w:rsidR="00177DF8" w:rsidRPr="00154090" w:rsidRDefault="00177DF8" w:rsidP="00E256F7">
            <w:pPr>
              <w:tabs>
                <w:tab w:val="left" w:pos="8640"/>
              </w:tabs>
              <w:ind w:firstLine="709"/>
              <w:jc w:val="both"/>
              <w:rPr>
                <w:i/>
              </w:rPr>
            </w:pPr>
            <w:r w:rsidRPr="00154090">
              <w:rPr>
                <w:i/>
              </w:rPr>
              <w:t xml:space="preserve">- копий актов </w:t>
            </w:r>
            <w:r w:rsidR="00656682">
              <w:rPr>
                <w:i/>
              </w:rPr>
              <w:t>о выполненных работах</w:t>
            </w:r>
            <w:r>
              <w:rPr>
                <w:i/>
              </w:rPr>
              <w:t xml:space="preserve"> </w:t>
            </w:r>
            <w:r w:rsidRPr="00154090">
              <w:rPr>
                <w:i/>
              </w:rPr>
              <w:t>приложенным договорам.</w:t>
            </w:r>
          </w:p>
          <w:p w:rsidR="00177DF8" w:rsidRPr="00914DD6" w:rsidRDefault="00177DF8" w:rsidP="00E256F7">
            <w:pPr>
              <w:suppressAutoHyphens/>
              <w:ind w:right="306" w:firstLine="709"/>
              <w:rPr>
                <w:rFonts w:eastAsia="MS Mincho"/>
              </w:rPr>
            </w:pPr>
          </w:p>
          <w:p w:rsidR="00177DF8" w:rsidRPr="00914DD6" w:rsidRDefault="00177DF8" w:rsidP="00E256F7">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w:t>
            </w:r>
            <w:r w:rsidRPr="00990DBA">
              <w:t>а</w:t>
            </w:r>
            <w:r w:rsidRPr="00914DD6">
              <w:rPr>
                <w:rFonts w:eastAsia="MS Mincho"/>
              </w:rPr>
              <w:t>_________________________________________________</w:t>
            </w:r>
          </w:p>
          <w:p w:rsidR="00177DF8" w:rsidRPr="00080E88" w:rsidRDefault="00177DF8" w:rsidP="00E256F7">
            <w:pPr>
              <w:suppressAutoHyphens/>
              <w:ind w:right="306"/>
              <w:rPr>
                <w:rFonts w:eastAsia="MS Mincho"/>
                <w:i/>
              </w:rPr>
            </w:pPr>
            <w:r w:rsidRPr="00080E88">
              <w:rPr>
                <w:rFonts w:eastAsia="MS Mincho"/>
                <w:i/>
              </w:rPr>
              <w:t xml:space="preserve">(Полное наименование </w:t>
            </w:r>
            <w:r w:rsidRPr="00080E88">
              <w:rPr>
                <w:i/>
              </w:rPr>
              <w:t>претендента</w:t>
            </w:r>
            <w:r w:rsidRPr="00080E88">
              <w:rPr>
                <w:rFonts w:eastAsia="MS Mincho"/>
                <w:i/>
              </w:rPr>
              <w:t>)</w:t>
            </w:r>
          </w:p>
          <w:p w:rsidR="00177DF8" w:rsidRPr="00080E88" w:rsidRDefault="00177DF8" w:rsidP="00E256F7">
            <w:pPr>
              <w:suppressAutoHyphens/>
              <w:ind w:right="306"/>
              <w:rPr>
                <w:rFonts w:eastAsia="MS Mincho"/>
              </w:rPr>
            </w:pPr>
            <w:r w:rsidRPr="00080E88">
              <w:rPr>
                <w:rFonts w:eastAsia="MS Mincho"/>
              </w:rPr>
              <w:t>_________________________________________________</w:t>
            </w:r>
          </w:p>
          <w:p w:rsidR="00177DF8" w:rsidRPr="00080E88" w:rsidRDefault="00177DF8" w:rsidP="00E256F7">
            <w:pPr>
              <w:suppressAutoHyphens/>
              <w:ind w:right="306"/>
              <w:rPr>
                <w:rFonts w:eastAsia="MS Mincho"/>
              </w:rPr>
            </w:pPr>
            <w:r w:rsidRPr="00080E88">
              <w:rPr>
                <w:rFonts w:eastAsia="MS Mincho"/>
              </w:rPr>
              <w:t>(Должность, подпись, ФИО)                                  (печать)</w:t>
            </w:r>
          </w:p>
        </w:tc>
      </w:tr>
    </w:tbl>
    <w:p w:rsidR="00B0304F" w:rsidRDefault="00B0304F" w:rsidP="00177DF8">
      <w:pPr>
        <w:tabs>
          <w:tab w:val="center" w:pos="4923"/>
          <w:tab w:val="left" w:pos="6448"/>
        </w:tabs>
        <w:rPr>
          <w:b/>
        </w:rPr>
      </w:pPr>
    </w:p>
    <w:p w:rsidR="00A44277" w:rsidRDefault="00A44277" w:rsidP="00177DF8">
      <w:pPr>
        <w:tabs>
          <w:tab w:val="center" w:pos="4923"/>
          <w:tab w:val="left" w:pos="6448"/>
        </w:tabs>
        <w:rPr>
          <w:b/>
        </w:rPr>
      </w:pPr>
    </w:p>
    <w:p w:rsidR="00A44277" w:rsidRDefault="00A44277" w:rsidP="00177DF8">
      <w:pPr>
        <w:tabs>
          <w:tab w:val="center" w:pos="4923"/>
          <w:tab w:val="left" w:pos="6448"/>
        </w:tabs>
        <w:rPr>
          <w:b/>
        </w:rPr>
      </w:pP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t xml:space="preserve">Приложение № </w:t>
      </w:r>
      <w:r>
        <w:rPr>
          <w:rFonts w:eastAsia="MS Mincho"/>
          <w:sz w:val="24"/>
          <w:szCs w:val="24"/>
        </w:rPr>
        <w:t>5</w:t>
      </w: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t>к конкурсной документации</w:t>
      </w:r>
    </w:p>
    <w:p w:rsidR="00A44277" w:rsidRPr="000A09E7" w:rsidRDefault="00A44277" w:rsidP="00A44277">
      <w:pPr>
        <w:pStyle w:val="a9"/>
        <w:suppressAutoHyphens/>
        <w:ind w:right="306"/>
        <w:jc w:val="left"/>
        <w:rPr>
          <w:b/>
          <w:i/>
          <w:sz w:val="28"/>
          <w:szCs w:val="28"/>
        </w:rPr>
      </w:pPr>
    </w:p>
    <w:p w:rsidR="00A44277" w:rsidRPr="000A09E7" w:rsidRDefault="00A44277" w:rsidP="00A44277">
      <w:pPr>
        <w:pStyle w:val="a9"/>
        <w:suppressAutoHyphens/>
        <w:ind w:right="306"/>
        <w:jc w:val="center"/>
        <w:rPr>
          <w:b/>
          <w:i/>
          <w:sz w:val="28"/>
          <w:szCs w:val="28"/>
        </w:rPr>
      </w:pPr>
      <w:r w:rsidRPr="000A09E7">
        <w:rPr>
          <w:b/>
          <w:i/>
          <w:sz w:val="28"/>
          <w:szCs w:val="28"/>
        </w:rPr>
        <w:t xml:space="preserve">Сведения о квалифицированном персонале </w:t>
      </w:r>
      <w:r w:rsidRPr="00080E88">
        <w:rPr>
          <w:b/>
          <w:i/>
          <w:sz w:val="28"/>
          <w:szCs w:val="28"/>
        </w:rPr>
        <w:t>претендента</w:t>
      </w:r>
    </w:p>
    <w:p w:rsidR="00A44277" w:rsidRDefault="00A44277" w:rsidP="00A44277">
      <w:pPr>
        <w:pStyle w:val="a9"/>
        <w:suppressAutoHyphens/>
        <w:ind w:right="306" w:firstLine="0"/>
        <w:jc w:val="center"/>
        <w:rPr>
          <w:b/>
          <w:i/>
          <w:sz w:val="28"/>
          <w:szCs w:val="28"/>
        </w:rPr>
      </w:pPr>
      <w:r w:rsidRPr="000A09E7">
        <w:rPr>
          <w:b/>
          <w:i/>
          <w:sz w:val="28"/>
          <w:szCs w:val="28"/>
        </w:rPr>
        <w:t>ФОРМА</w:t>
      </w:r>
    </w:p>
    <w:p w:rsidR="00A44277" w:rsidRPr="00CF3AE4" w:rsidRDefault="00A44277" w:rsidP="00A05060">
      <w:pPr>
        <w:tabs>
          <w:tab w:val="left" w:pos="9639"/>
        </w:tabs>
        <w:ind w:left="284" w:right="283"/>
        <w:rPr>
          <w:sz w:val="28"/>
          <w:szCs w:val="28"/>
        </w:rPr>
      </w:pPr>
      <w:r w:rsidRPr="00CF3AE4">
        <w:rPr>
          <w:b/>
          <w:sz w:val="28"/>
          <w:szCs w:val="28"/>
        </w:rPr>
        <w:t xml:space="preserve">Руководящий состав организации, </w:t>
      </w:r>
      <w:r w:rsidR="00A05060">
        <w:rPr>
          <w:b/>
          <w:sz w:val="28"/>
          <w:szCs w:val="28"/>
        </w:rPr>
        <w:t>(</w:t>
      </w:r>
      <w:r w:rsidRPr="00CF3AE4">
        <w:rPr>
          <w:b/>
          <w:sz w:val="28"/>
          <w:szCs w:val="28"/>
        </w:rPr>
        <w:t>начальни</w:t>
      </w:r>
      <w:r w:rsidR="00066D63">
        <w:rPr>
          <w:b/>
          <w:sz w:val="28"/>
          <w:szCs w:val="28"/>
        </w:rPr>
        <w:t xml:space="preserve">ки участков, </w:t>
      </w:r>
      <w:r w:rsidRPr="00CF3AE4">
        <w:rPr>
          <w:b/>
          <w:sz w:val="28"/>
          <w:szCs w:val="28"/>
        </w:rPr>
        <w:t xml:space="preserve">прорабы, </w:t>
      </w:r>
      <w:r w:rsidR="000515E9">
        <w:rPr>
          <w:b/>
          <w:sz w:val="28"/>
          <w:szCs w:val="28"/>
        </w:rPr>
        <w:t>инженерно-технические работники</w:t>
      </w:r>
      <w:r w:rsidR="00A05060">
        <w:rPr>
          <w:b/>
          <w:sz w:val="28"/>
          <w:szCs w:val="28"/>
        </w:rPr>
        <w:t xml:space="preserve"> и т.д.)</w:t>
      </w:r>
    </w:p>
    <w:p w:rsidR="00A44277" w:rsidRPr="00CF3AE4" w:rsidRDefault="00A44277" w:rsidP="00A44277">
      <w:pPr>
        <w:tabs>
          <w:tab w:val="left" w:pos="9639"/>
        </w:tabs>
        <w:ind w:left="284" w:right="283" w:firstLine="567"/>
        <w:jc w:val="both"/>
        <w:rPr>
          <w:sz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08"/>
        <w:gridCol w:w="3679"/>
        <w:gridCol w:w="1787"/>
        <w:gridCol w:w="2442"/>
        <w:gridCol w:w="3426"/>
      </w:tblGrid>
      <w:tr w:rsidR="00A44277" w:rsidRPr="00CF3AE4" w:rsidTr="000515E9">
        <w:tc>
          <w:tcPr>
            <w:tcW w:w="567" w:type="dxa"/>
          </w:tcPr>
          <w:p w:rsidR="00A44277" w:rsidRPr="00B735D2" w:rsidRDefault="00A44277" w:rsidP="00A63DBB">
            <w:pPr>
              <w:tabs>
                <w:tab w:val="left" w:pos="9639"/>
              </w:tabs>
              <w:spacing w:before="240"/>
              <w:ind w:left="-108" w:right="-62"/>
              <w:jc w:val="center"/>
            </w:pPr>
            <w:r w:rsidRPr="00B735D2">
              <w:t xml:space="preserve">№ </w:t>
            </w:r>
            <w:proofErr w:type="gramStart"/>
            <w:r w:rsidRPr="00B735D2">
              <w:t>п</w:t>
            </w:r>
            <w:proofErr w:type="gramEnd"/>
            <w:r w:rsidRPr="00B735D2">
              <w:t>/п</w:t>
            </w:r>
          </w:p>
        </w:tc>
        <w:tc>
          <w:tcPr>
            <w:tcW w:w="2808" w:type="dxa"/>
          </w:tcPr>
          <w:p w:rsidR="00A44277" w:rsidRPr="00B735D2" w:rsidRDefault="00A44277" w:rsidP="00A63DBB">
            <w:pPr>
              <w:tabs>
                <w:tab w:val="left" w:pos="9639"/>
              </w:tabs>
              <w:spacing w:before="240"/>
              <w:ind w:left="-108" w:right="-62"/>
              <w:jc w:val="center"/>
            </w:pPr>
            <w:r w:rsidRPr="00B735D2">
              <w:t>Занимаемая должность</w:t>
            </w:r>
          </w:p>
        </w:tc>
        <w:tc>
          <w:tcPr>
            <w:tcW w:w="3679" w:type="dxa"/>
          </w:tcPr>
          <w:p w:rsidR="00A44277" w:rsidRPr="00B735D2" w:rsidRDefault="00A44277" w:rsidP="00A63DBB">
            <w:pPr>
              <w:tabs>
                <w:tab w:val="left" w:pos="9639"/>
              </w:tabs>
              <w:spacing w:before="240"/>
              <w:ind w:left="-108" w:right="-62"/>
              <w:jc w:val="center"/>
            </w:pPr>
            <w:r w:rsidRPr="00B735D2">
              <w:t>Ф.И.О.</w:t>
            </w:r>
          </w:p>
        </w:tc>
        <w:tc>
          <w:tcPr>
            <w:tcW w:w="1787" w:type="dxa"/>
          </w:tcPr>
          <w:p w:rsidR="00A44277" w:rsidRPr="00B735D2" w:rsidRDefault="00A44277" w:rsidP="00A63DBB">
            <w:pPr>
              <w:tabs>
                <w:tab w:val="left" w:pos="9639"/>
              </w:tabs>
              <w:spacing w:before="240"/>
              <w:ind w:left="-108" w:right="-62"/>
              <w:jc w:val="center"/>
            </w:pPr>
            <w:r w:rsidRPr="00B735D2">
              <w:t>Образование и специальность</w:t>
            </w:r>
          </w:p>
        </w:tc>
        <w:tc>
          <w:tcPr>
            <w:tcW w:w="2442" w:type="dxa"/>
            <w:vAlign w:val="center"/>
          </w:tcPr>
          <w:p w:rsidR="00A44277" w:rsidRPr="00B735D2" w:rsidRDefault="00A44277" w:rsidP="00A63DBB">
            <w:pPr>
              <w:tabs>
                <w:tab w:val="left" w:pos="9639"/>
              </w:tabs>
              <w:ind w:left="-108" w:right="-65"/>
              <w:jc w:val="center"/>
            </w:pPr>
            <w:r w:rsidRPr="00B735D2">
              <w:t>Стаж работы по профилю занимаемой должности</w:t>
            </w:r>
          </w:p>
        </w:tc>
        <w:tc>
          <w:tcPr>
            <w:tcW w:w="3426" w:type="dxa"/>
          </w:tcPr>
          <w:p w:rsidR="00A44277" w:rsidRPr="00B735D2" w:rsidRDefault="00A44277" w:rsidP="00A63DBB">
            <w:pPr>
              <w:tabs>
                <w:tab w:val="left" w:pos="9639"/>
              </w:tabs>
              <w:ind w:left="-108" w:right="-65"/>
              <w:jc w:val="center"/>
            </w:pPr>
            <w:r w:rsidRPr="00B735D2">
              <w:t>Год последней переподготовки, повышения квалификации</w:t>
            </w:r>
          </w:p>
        </w:tc>
      </w:tr>
      <w:tr w:rsidR="00A44277" w:rsidRPr="00CF3AE4" w:rsidTr="000515E9">
        <w:tc>
          <w:tcPr>
            <w:tcW w:w="567" w:type="dxa"/>
          </w:tcPr>
          <w:p w:rsidR="00A44277" w:rsidRPr="00B735D2" w:rsidRDefault="00A44277" w:rsidP="00A63DBB">
            <w:pPr>
              <w:tabs>
                <w:tab w:val="left" w:pos="9639"/>
              </w:tabs>
              <w:ind w:left="-108" w:right="-65"/>
              <w:jc w:val="center"/>
            </w:pPr>
            <w:r w:rsidRPr="00B735D2">
              <w:t>1</w:t>
            </w:r>
          </w:p>
        </w:tc>
        <w:tc>
          <w:tcPr>
            <w:tcW w:w="2808" w:type="dxa"/>
          </w:tcPr>
          <w:p w:rsidR="00A44277" w:rsidRPr="00B735D2" w:rsidRDefault="00A44277" w:rsidP="00A63DBB">
            <w:pPr>
              <w:tabs>
                <w:tab w:val="left" w:pos="9639"/>
              </w:tabs>
              <w:ind w:left="-108" w:right="-65"/>
              <w:jc w:val="center"/>
            </w:pPr>
            <w:r w:rsidRPr="00B735D2">
              <w:t>2</w:t>
            </w:r>
          </w:p>
        </w:tc>
        <w:tc>
          <w:tcPr>
            <w:tcW w:w="3679" w:type="dxa"/>
          </w:tcPr>
          <w:p w:rsidR="00A44277" w:rsidRPr="00B735D2" w:rsidRDefault="00A44277" w:rsidP="00A63DBB">
            <w:pPr>
              <w:tabs>
                <w:tab w:val="left" w:pos="9639"/>
              </w:tabs>
              <w:ind w:left="-108" w:right="-65"/>
              <w:jc w:val="center"/>
            </w:pPr>
            <w:r w:rsidRPr="00B735D2">
              <w:t>3</w:t>
            </w:r>
          </w:p>
        </w:tc>
        <w:tc>
          <w:tcPr>
            <w:tcW w:w="1787" w:type="dxa"/>
          </w:tcPr>
          <w:p w:rsidR="00A44277" w:rsidRPr="00B735D2" w:rsidRDefault="00A44277" w:rsidP="00A63DBB">
            <w:pPr>
              <w:tabs>
                <w:tab w:val="left" w:pos="9639"/>
              </w:tabs>
              <w:ind w:left="-108" w:right="-65"/>
              <w:jc w:val="center"/>
            </w:pPr>
            <w:r w:rsidRPr="00B735D2">
              <w:t>4</w:t>
            </w:r>
          </w:p>
        </w:tc>
        <w:tc>
          <w:tcPr>
            <w:tcW w:w="2442" w:type="dxa"/>
          </w:tcPr>
          <w:p w:rsidR="00A44277" w:rsidRPr="00B735D2" w:rsidRDefault="00A44277" w:rsidP="00A63DBB">
            <w:pPr>
              <w:tabs>
                <w:tab w:val="left" w:pos="9639"/>
              </w:tabs>
              <w:ind w:left="-108" w:right="-65"/>
              <w:jc w:val="center"/>
            </w:pPr>
            <w:r>
              <w:t>5</w:t>
            </w:r>
          </w:p>
        </w:tc>
        <w:tc>
          <w:tcPr>
            <w:tcW w:w="3426" w:type="dxa"/>
          </w:tcPr>
          <w:p w:rsidR="00A44277" w:rsidRPr="00B735D2" w:rsidRDefault="00A44277" w:rsidP="00A63DBB">
            <w:pPr>
              <w:tabs>
                <w:tab w:val="left" w:pos="9639"/>
              </w:tabs>
              <w:ind w:left="-108" w:right="-65"/>
              <w:jc w:val="center"/>
            </w:pPr>
            <w:r>
              <w:t>6</w:t>
            </w:r>
          </w:p>
        </w:tc>
      </w:tr>
      <w:tr w:rsidR="00A44277" w:rsidRPr="00CF3AE4" w:rsidTr="000515E9">
        <w:tc>
          <w:tcPr>
            <w:tcW w:w="567" w:type="dxa"/>
          </w:tcPr>
          <w:p w:rsidR="00A44277" w:rsidRPr="00CF3AE4" w:rsidRDefault="00A44277" w:rsidP="00A63DBB">
            <w:pPr>
              <w:tabs>
                <w:tab w:val="left" w:pos="9639"/>
              </w:tabs>
              <w:ind w:left="-108" w:right="-65"/>
              <w:jc w:val="center"/>
            </w:pPr>
          </w:p>
        </w:tc>
        <w:tc>
          <w:tcPr>
            <w:tcW w:w="2808" w:type="dxa"/>
          </w:tcPr>
          <w:p w:rsidR="00A44277" w:rsidRPr="00CF3AE4" w:rsidRDefault="00A44277" w:rsidP="00A63DBB">
            <w:pPr>
              <w:tabs>
                <w:tab w:val="left" w:pos="9639"/>
              </w:tabs>
              <w:ind w:left="-108" w:right="-65"/>
              <w:jc w:val="center"/>
            </w:pPr>
          </w:p>
        </w:tc>
        <w:tc>
          <w:tcPr>
            <w:tcW w:w="3679" w:type="dxa"/>
          </w:tcPr>
          <w:p w:rsidR="00A44277" w:rsidRPr="00CF3AE4" w:rsidRDefault="00A44277" w:rsidP="00A63DBB">
            <w:pPr>
              <w:tabs>
                <w:tab w:val="left" w:pos="9639"/>
              </w:tabs>
              <w:ind w:left="-108" w:right="-65"/>
              <w:jc w:val="center"/>
            </w:pPr>
          </w:p>
        </w:tc>
        <w:tc>
          <w:tcPr>
            <w:tcW w:w="1787" w:type="dxa"/>
          </w:tcPr>
          <w:p w:rsidR="00A44277" w:rsidRPr="00CF3AE4" w:rsidRDefault="00A44277" w:rsidP="00A63DBB">
            <w:pPr>
              <w:tabs>
                <w:tab w:val="left" w:pos="9639"/>
              </w:tabs>
              <w:ind w:left="-108" w:right="-65"/>
              <w:jc w:val="center"/>
            </w:pPr>
          </w:p>
        </w:tc>
        <w:tc>
          <w:tcPr>
            <w:tcW w:w="2442" w:type="dxa"/>
          </w:tcPr>
          <w:p w:rsidR="00A44277" w:rsidRPr="00CF3AE4" w:rsidRDefault="00A44277" w:rsidP="00A63DBB">
            <w:pPr>
              <w:tabs>
                <w:tab w:val="left" w:pos="9639"/>
              </w:tabs>
              <w:ind w:left="-108" w:right="-65"/>
              <w:jc w:val="center"/>
            </w:pPr>
          </w:p>
        </w:tc>
        <w:tc>
          <w:tcPr>
            <w:tcW w:w="3426" w:type="dxa"/>
          </w:tcPr>
          <w:p w:rsidR="00A44277" w:rsidRPr="00CF3AE4" w:rsidRDefault="00A44277" w:rsidP="00A63DBB">
            <w:pPr>
              <w:tabs>
                <w:tab w:val="left" w:pos="9639"/>
              </w:tabs>
              <w:ind w:left="-108" w:right="-65"/>
              <w:jc w:val="center"/>
            </w:pPr>
          </w:p>
        </w:tc>
      </w:tr>
    </w:tbl>
    <w:p w:rsidR="00A44277" w:rsidRPr="00461C60" w:rsidRDefault="00A44277" w:rsidP="00A44277">
      <w:pPr>
        <w:pStyle w:val="a9"/>
        <w:tabs>
          <w:tab w:val="num" w:pos="709"/>
        </w:tabs>
        <w:suppressAutoHyphens/>
        <w:spacing w:line="240" w:lineRule="atLeast"/>
        <w:ind w:firstLine="720"/>
        <w:rPr>
          <w:b/>
          <w:i/>
          <w:sz w:val="20"/>
          <w:szCs w:val="20"/>
        </w:rPr>
      </w:pPr>
      <w:r w:rsidRPr="00461C60">
        <w:rPr>
          <w:i/>
          <w:sz w:val="20"/>
          <w:szCs w:val="20"/>
        </w:rPr>
        <w:t xml:space="preserve">*с приложением документа, подтверждающего прохождение обучения и/или повышения квалификации по охране труда инженера по охране труда/специалиста, на которого возложены обязанности по охране труда и документа, </w:t>
      </w:r>
      <w:proofErr w:type="gramStart"/>
      <w:r w:rsidRPr="00461C60">
        <w:rPr>
          <w:i/>
          <w:sz w:val="20"/>
          <w:szCs w:val="20"/>
        </w:rPr>
        <w:t>подтверждающий</w:t>
      </w:r>
      <w:proofErr w:type="gramEnd"/>
      <w:r w:rsidRPr="00461C60">
        <w:rPr>
          <w:i/>
          <w:sz w:val="20"/>
          <w:szCs w:val="20"/>
        </w:rPr>
        <w:t xml:space="preserve"> возложение обязанностей по охране труда на специалиста;</w:t>
      </w:r>
    </w:p>
    <w:p w:rsidR="00A44277" w:rsidRPr="00461C60" w:rsidRDefault="00A44277" w:rsidP="00A44277">
      <w:pPr>
        <w:shd w:val="clear" w:color="auto" w:fill="FFFFFF"/>
        <w:spacing w:line="120" w:lineRule="atLeast"/>
        <w:ind w:right="-11"/>
        <w:rPr>
          <w:spacing w:val="-13"/>
          <w:sz w:val="20"/>
          <w:szCs w:val="20"/>
        </w:rPr>
      </w:pPr>
      <w:r w:rsidRPr="00461C60">
        <w:rPr>
          <w:spacing w:val="-13"/>
          <w:sz w:val="20"/>
          <w:szCs w:val="20"/>
        </w:rPr>
        <w:t xml:space="preserve">                                                            </w:t>
      </w:r>
    </w:p>
    <w:p w:rsidR="00A44277" w:rsidRPr="00CF3AE4" w:rsidRDefault="00A44277" w:rsidP="00A44277">
      <w:pPr>
        <w:rPr>
          <w:sz w:val="28"/>
          <w:szCs w:val="28"/>
        </w:rPr>
      </w:pPr>
    </w:p>
    <w:p w:rsidR="00A44277" w:rsidRPr="00B735D2" w:rsidRDefault="00A44277" w:rsidP="00A44277">
      <w:pPr>
        <w:shd w:val="clear" w:color="auto" w:fill="FFFFFF"/>
        <w:spacing w:line="120" w:lineRule="atLeast"/>
        <w:ind w:right="-11"/>
        <w:jc w:val="center"/>
        <w:rPr>
          <w:b/>
          <w:spacing w:val="-13"/>
          <w:sz w:val="28"/>
        </w:rPr>
      </w:pPr>
      <w:r w:rsidRPr="00B735D2">
        <w:rPr>
          <w:b/>
          <w:spacing w:val="-13"/>
          <w:sz w:val="28"/>
        </w:rPr>
        <w:t xml:space="preserve">Производственный персонал </w:t>
      </w:r>
      <w:r w:rsidRPr="00080E88">
        <w:rPr>
          <w:b/>
          <w:spacing w:val="-13"/>
          <w:sz w:val="28"/>
        </w:rPr>
        <w:t>претендента</w:t>
      </w:r>
    </w:p>
    <w:tbl>
      <w:tblPr>
        <w:tblW w:w="13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52"/>
        <w:gridCol w:w="1851"/>
        <w:gridCol w:w="3678"/>
        <w:gridCol w:w="3440"/>
      </w:tblGrid>
      <w:tr w:rsidR="00A44277" w:rsidRPr="0059124E" w:rsidTr="000515E9">
        <w:trPr>
          <w:cantSplit/>
          <w:trHeight w:val="895"/>
        </w:trPr>
        <w:tc>
          <w:tcPr>
            <w:tcW w:w="567" w:type="dxa"/>
            <w:vAlign w:val="center"/>
          </w:tcPr>
          <w:p w:rsidR="00A44277" w:rsidRPr="0059124E" w:rsidRDefault="00A44277" w:rsidP="00A63DBB">
            <w:pPr>
              <w:tabs>
                <w:tab w:val="left" w:pos="9639"/>
              </w:tabs>
              <w:ind w:left="-108" w:right="-62"/>
              <w:jc w:val="center"/>
            </w:pPr>
            <w:r w:rsidRPr="0059124E">
              <w:rPr>
                <w:sz w:val="22"/>
              </w:rPr>
              <w:t xml:space="preserve">№ </w:t>
            </w:r>
            <w:proofErr w:type="gramStart"/>
            <w:r w:rsidRPr="0059124E">
              <w:rPr>
                <w:sz w:val="22"/>
              </w:rPr>
              <w:t>п</w:t>
            </w:r>
            <w:proofErr w:type="gramEnd"/>
            <w:r w:rsidRPr="0059124E">
              <w:rPr>
                <w:sz w:val="22"/>
              </w:rPr>
              <w:t>/п</w:t>
            </w:r>
          </w:p>
        </w:tc>
        <w:tc>
          <w:tcPr>
            <w:tcW w:w="3552" w:type="dxa"/>
            <w:vAlign w:val="center"/>
          </w:tcPr>
          <w:p w:rsidR="00A44277" w:rsidRPr="0059124E" w:rsidRDefault="00A44277" w:rsidP="00A63DBB">
            <w:pPr>
              <w:tabs>
                <w:tab w:val="left" w:pos="9639"/>
              </w:tabs>
              <w:spacing w:before="240"/>
              <w:ind w:left="-108" w:right="-62"/>
              <w:jc w:val="center"/>
            </w:pPr>
            <w:r w:rsidRPr="0059124E">
              <w:rPr>
                <w:sz w:val="22"/>
              </w:rPr>
              <w:t>Специальность</w:t>
            </w:r>
          </w:p>
        </w:tc>
        <w:tc>
          <w:tcPr>
            <w:tcW w:w="1851" w:type="dxa"/>
            <w:vAlign w:val="center"/>
          </w:tcPr>
          <w:p w:rsidR="00A44277" w:rsidRPr="0059124E" w:rsidRDefault="00A44277" w:rsidP="00A63DBB">
            <w:pPr>
              <w:tabs>
                <w:tab w:val="left" w:pos="9639"/>
              </w:tabs>
              <w:ind w:left="-108" w:right="-62"/>
              <w:jc w:val="center"/>
            </w:pPr>
            <w:r w:rsidRPr="0059124E">
              <w:rPr>
                <w:sz w:val="22"/>
              </w:rPr>
              <w:t>Разряд, квалификация</w:t>
            </w:r>
          </w:p>
        </w:tc>
        <w:tc>
          <w:tcPr>
            <w:tcW w:w="3678" w:type="dxa"/>
            <w:vAlign w:val="center"/>
          </w:tcPr>
          <w:p w:rsidR="00A44277" w:rsidRPr="0059124E" w:rsidRDefault="00A44277" w:rsidP="00A63DBB">
            <w:pPr>
              <w:tabs>
                <w:tab w:val="left" w:pos="9639"/>
              </w:tabs>
              <w:ind w:left="-108" w:right="-62"/>
              <w:jc w:val="center"/>
            </w:pPr>
            <w:r w:rsidRPr="0059124E">
              <w:rPr>
                <w:sz w:val="22"/>
              </w:rPr>
              <w:t>Количество рабочих данной специальности</w:t>
            </w:r>
          </w:p>
        </w:tc>
        <w:tc>
          <w:tcPr>
            <w:tcW w:w="3440" w:type="dxa"/>
            <w:vAlign w:val="center"/>
          </w:tcPr>
          <w:p w:rsidR="00A44277" w:rsidRPr="0059124E" w:rsidRDefault="00A44277" w:rsidP="00A63DBB">
            <w:pPr>
              <w:tabs>
                <w:tab w:val="left" w:pos="9639"/>
              </w:tabs>
              <w:ind w:left="-108" w:right="-62"/>
              <w:jc w:val="center"/>
            </w:pPr>
            <w:r>
              <w:rPr>
                <w:sz w:val="22"/>
              </w:rPr>
              <w:t>Стаж работы по специальности</w:t>
            </w:r>
          </w:p>
        </w:tc>
      </w:tr>
      <w:tr w:rsidR="00A44277" w:rsidRPr="0059124E" w:rsidTr="000515E9">
        <w:tc>
          <w:tcPr>
            <w:tcW w:w="567" w:type="dxa"/>
          </w:tcPr>
          <w:p w:rsidR="00A44277" w:rsidRPr="0059124E" w:rsidRDefault="00A44277" w:rsidP="00A63DBB">
            <w:pPr>
              <w:tabs>
                <w:tab w:val="left" w:pos="9639"/>
              </w:tabs>
              <w:ind w:left="-108" w:right="-65"/>
              <w:jc w:val="center"/>
            </w:pPr>
            <w:r w:rsidRPr="0059124E">
              <w:rPr>
                <w:sz w:val="22"/>
              </w:rPr>
              <w:t>1</w:t>
            </w:r>
          </w:p>
        </w:tc>
        <w:tc>
          <w:tcPr>
            <w:tcW w:w="3552" w:type="dxa"/>
          </w:tcPr>
          <w:p w:rsidR="00A44277" w:rsidRPr="0059124E" w:rsidRDefault="00A44277" w:rsidP="00A63DBB">
            <w:pPr>
              <w:tabs>
                <w:tab w:val="left" w:pos="9639"/>
              </w:tabs>
              <w:ind w:left="-108" w:right="-65"/>
              <w:jc w:val="center"/>
            </w:pPr>
            <w:r w:rsidRPr="0059124E">
              <w:rPr>
                <w:sz w:val="22"/>
              </w:rPr>
              <w:t>2</w:t>
            </w:r>
          </w:p>
        </w:tc>
        <w:tc>
          <w:tcPr>
            <w:tcW w:w="1851" w:type="dxa"/>
          </w:tcPr>
          <w:p w:rsidR="00A44277" w:rsidRPr="0059124E" w:rsidRDefault="00A44277" w:rsidP="00A63DBB">
            <w:pPr>
              <w:tabs>
                <w:tab w:val="left" w:pos="9639"/>
              </w:tabs>
              <w:ind w:left="-108" w:right="-65"/>
              <w:jc w:val="center"/>
            </w:pPr>
            <w:r w:rsidRPr="0059124E">
              <w:rPr>
                <w:sz w:val="22"/>
              </w:rPr>
              <w:t>3</w:t>
            </w:r>
          </w:p>
        </w:tc>
        <w:tc>
          <w:tcPr>
            <w:tcW w:w="3678" w:type="dxa"/>
          </w:tcPr>
          <w:p w:rsidR="00A44277" w:rsidRPr="0059124E" w:rsidRDefault="00A44277" w:rsidP="00A63DBB">
            <w:pPr>
              <w:tabs>
                <w:tab w:val="left" w:pos="9639"/>
              </w:tabs>
              <w:ind w:left="-108" w:right="-65"/>
              <w:jc w:val="center"/>
            </w:pPr>
            <w:r w:rsidRPr="0059124E">
              <w:rPr>
                <w:sz w:val="22"/>
              </w:rPr>
              <w:t>4</w:t>
            </w:r>
          </w:p>
        </w:tc>
        <w:tc>
          <w:tcPr>
            <w:tcW w:w="3440" w:type="dxa"/>
          </w:tcPr>
          <w:p w:rsidR="00A44277" w:rsidRPr="0059124E" w:rsidRDefault="00A44277" w:rsidP="00A63DBB">
            <w:pPr>
              <w:tabs>
                <w:tab w:val="left" w:pos="9639"/>
              </w:tabs>
              <w:ind w:left="-108" w:right="-65"/>
              <w:jc w:val="center"/>
            </w:pPr>
            <w:r>
              <w:t>5</w:t>
            </w:r>
          </w:p>
        </w:tc>
      </w:tr>
      <w:tr w:rsidR="00A44277" w:rsidRPr="0059124E" w:rsidTr="000515E9">
        <w:tc>
          <w:tcPr>
            <w:tcW w:w="567" w:type="dxa"/>
          </w:tcPr>
          <w:p w:rsidR="00A44277" w:rsidRPr="0059124E" w:rsidRDefault="00A44277" w:rsidP="00A63DBB">
            <w:pPr>
              <w:tabs>
                <w:tab w:val="left" w:pos="9639"/>
              </w:tabs>
              <w:ind w:left="-108" w:right="-65"/>
              <w:jc w:val="center"/>
            </w:pPr>
          </w:p>
        </w:tc>
        <w:tc>
          <w:tcPr>
            <w:tcW w:w="3552" w:type="dxa"/>
          </w:tcPr>
          <w:p w:rsidR="00A44277" w:rsidRPr="0059124E" w:rsidRDefault="00A44277" w:rsidP="00A63DBB">
            <w:pPr>
              <w:tabs>
                <w:tab w:val="left" w:pos="9639"/>
              </w:tabs>
              <w:ind w:left="-108" w:right="-65"/>
              <w:jc w:val="center"/>
            </w:pPr>
          </w:p>
        </w:tc>
        <w:tc>
          <w:tcPr>
            <w:tcW w:w="1851" w:type="dxa"/>
          </w:tcPr>
          <w:p w:rsidR="00A44277" w:rsidRPr="0059124E" w:rsidRDefault="00A44277" w:rsidP="00A63DBB">
            <w:pPr>
              <w:tabs>
                <w:tab w:val="left" w:pos="9639"/>
              </w:tabs>
              <w:ind w:left="-108" w:right="-65"/>
              <w:jc w:val="center"/>
            </w:pPr>
          </w:p>
        </w:tc>
        <w:tc>
          <w:tcPr>
            <w:tcW w:w="3678" w:type="dxa"/>
          </w:tcPr>
          <w:p w:rsidR="00A44277" w:rsidRPr="0059124E" w:rsidRDefault="00A44277" w:rsidP="00A63DBB">
            <w:pPr>
              <w:tabs>
                <w:tab w:val="left" w:pos="9639"/>
              </w:tabs>
              <w:ind w:left="-108" w:right="-65"/>
              <w:jc w:val="center"/>
            </w:pPr>
          </w:p>
        </w:tc>
        <w:tc>
          <w:tcPr>
            <w:tcW w:w="3440" w:type="dxa"/>
          </w:tcPr>
          <w:p w:rsidR="00A44277" w:rsidRPr="0059124E" w:rsidRDefault="00A44277" w:rsidP="00A63DBB">
            <w:pPr>
              <w:tabs>
                <w:tab w:val="left" w:pos="9639"/>
              </w:tabs>
              <w:ind w:left="-108" w:right="-65"/>
              <w:jc w:val="center"/>
            </w:pPr>
          </w:p>
        </w:tc>
      </w:tr>
      <w:tr w:rsidR="00A44277" w:rsidRPr="0059124E" w:rsidTr="000515E9">
        <w:tc>
          <w:tcPr>
            <w:tcW w:w="567" w:type="dxa"/>
          </w:tcPr>
          <w:p w:rsidR="00A44277" w:rsidRPr="0059124E" w:rsidRDefault="00A44277" w:rsidP="00A63DBB">
            <w:pPr>
              <w:tabs>
                <w:tab w:val="left" w:pos="9639"/>
              </w:tabs>
              <w:ind w:left="-108" w:right="-65"/>
              <w:jc w:val="center"/>
            </w:pPr>
          </w:p>
        </w:tc>
        <w:tc>
          <w:tcPr>
            <w:tcW w:w="3552" w:type="dxa"/>
          </w:tcPr>
          <w:p w:rsidR="00A44277" w:rsidRPr="0059124E" w:rsidRDefault="00A44277" w:rsidP="00A63DBB">
            <w:pPr>
              <w:tabs>
                <w:tab w:val="left" w:pos="9639"/>
              </w:tabs>
              <w:ind w:left="-108" w:right="-65"/>
              <w:jc w:val="center"/>
            </w:pPr>
          </w:p>
        </w:tc>
        <w:tc>
          <w:tcPr>
            <w:tcW w:w="1851" w:type="dxa"/>
          </w:tcPr>
          <w:p w:rsidR="00A44277" w:rsidRPr="0059124E" w:rsidRDefault="00A44277" w:rsidP="00A63DBB">
            <w:pPr>
              <w:tabs>
                <w:tab w:val="left" w:pos="9639"/>
              </w:tabs>
              <w:ind w:left="-108" w:right="-65"/>
              <w:jc w:val="center"/>
            </w:pPr>
          </w:p>
        </w:tc>
        <w:tc>
          <w:tcPr>
            <w:tcW w:w="3678" w:type="dxa"/>
          </w:tcPr>
          <w:p w:rsidR="00A44277" w:rsidRPr="0059124E" w:rsidRDefault="00A44277" w:rsidP="00A63DBB">
            <w:pPr>
              <w:tabs>
                <w:tab w:val="left" w:pos="9639"/>
              </w:tabs>
              <w:ind w:left="-108" w:right="-65"/>
              <w:jc w:val="center"/>
            </w:pPr>
          </w:p>
        </w:tc>
        <w:tc>
          <w:tcPr>
            <w:tcW w:w="3440" w:type="dxa"/>
          </w:tcPr>
          <w:p w:rsidR="00A44277" w:rsidRPr="0059124E" w:rsidRDefault="00A44277" w:rsidP="00A63DBB">
            <w:pPr>
              <w:tabs>
                <w:tab w:val="left" w:pos="9639"/>
              </w:tabs>
              <w:ind w:left="-108" w:right="-65"/>
              <w:jc w:val="center"/>
            </w:pPr>
          </w:p>
        </w:tc>
      </w:tr>
    </w:tbl>
    <w:p w:rsidR="00A44277" w:rsidRDefault="00A44277" w:rsidP="00A44277">
      <w:pPr>
        <w:shd w:val="clear" w:color="auto" w:fill="FFFFFF"/>
        <w:spacing w:line="120" w:lineRule="atLeast"/>
        <w:ind w:right="-11"/>
        <w:jc w:val="center"/>
        <w:rPr>
          <w:spacing w:val="-13"/>
          <w:sz w:val="28"/>
        </w:rPr>
      </w:pPr>
    </w:p>
    <w:p w:rsidR="00A44277" w:rsidRPr="00080E88" w:rsidRDefault="00A44277" w:rsidP="00A44277">
      <w:pPr>
        <w:pStyle w:val="a9"/>
        <w:suppressAutoHyphens/>
        <w:ind w:left="1440" w:right="306"/>
        <w:rPr>
          <w:b/>
          <w:i/>
          <w:sz w:val="24"/>
        </w:rPr>
      </w:pPr>
      <w:proofErr w:type="gramStart"/>
      <w:r w:rsidRPr="00080E88">
        <w:rPr>
          <w:sz w:val="24"/>
        </w:rPr>
        <w:t>Имеющий</w:t>
      </w:r>
      <w:proofErr w:type="gramEnd"/>
      <w:r w:rsidRPr="00080E88">
        <w:rPr>
          <w:sz w:val="24"/>
        </w:rPr>
        <w:t xml:space="preserve"> полномочия действовать от имени претендента</w:t>
      </w:r>
      <w:r w:rsidRPr="00080E88">
        <w:rPr>
          <w:b/>
          <w:i/>
          <w:sz w:val="24"/>
        </w:rPr>
        <w:t>____________________________________</w:t>
      </w:r>
    </w:p>
    <w:p w:rsidR="00A44277" w:rsidRPr="00080E88" w:rsidRDefault="00A44277" w:rsidP="00A44277">
      <w:pPr>
        <w:pStyle w:val="a9"/>
        <w:suppressAutoHyphens/>
        <w:ind w:left="1440" w:right="306"/>
        <w:rPr>
          <w:i/>
          <w:sz w:val="28"/>
          <w:szCs w:val="28"/>
        </w:rPr>
      </w:pPr>
      <w:r w:rsidRPr="00080E88">
        <w:rPr>
          <w:b/>
          <w:i/>
          <w:sz w:val="24"/>
        </w:rPr>
        <w:t xml:space="preserve">                                                                                                         </w:t>
      </w:r>
      <w:r w:rsidRPr="00080E88">
        <w:rPr>
          <w:i/>
          <w:sz w:val="24"/>
        </w:rPr>
        <w:t>(Полное наименование участника</w:t>
      </w:r>
      <w:r w:rsidRPr="00080E88">
        <w:rPr>
          <w:i/>
          <w:sz w:val="28"/>
          <w:szCs w:val="28"/>
        </w:rPr>
        <w:t>)</w:t>
      </w:r>
    </w:p>
    <w:p w:rsidR="00A44277" w:rsidRPr="000A09E7" w:rsidRDefault="00A44277" w:rsidP="00A44277">
      <w:pPr>
        <w:pStyle w:val="a9"/>
        <w:suppressAutoHyphens/>
        <w:ind w:left="1440" w:right="306"/>
        <w:rPr>
          <w:b/>
          <w:i/>
          <w:sz w:val="28"/>
          <w:szCs w:val="28"/>
        </w:rPr>
      </w:pPr>
      <w:r w:rsidRPr="000A09E7">
        <w:rPr>
          <w:b/>
          <w:i/>
          <w:sz w:val="28"/>
          <w:szCs w:val="28"/>
        </w:rPr>
        <w:t>___________________________________________________</w:t>
      </w:r>
    </w:p>
    <w:p w:rsidR="009D221D" w:rsidRDefault="00A44277" w:rsidP="00A44277">
      <w:pPr>
        <w:pStyle w:val="a9"/>
        <w:suppressAutoHyphens/>
        <w:ind w:left="1440" w:right="306" w:firstLine="0"/>
        <w:jc w:val="left"/>
        <w:sectPr w:rsidR="009D221D" w:rsidSect="00177DF8">
          <w:headerReference w:type="default" r:id="rId17"/>
          <w:pgSz w:w="16838" w:h="11906" w:orient="landscape" w:code="9"/>
          <w:pgMar w:top="1134" w:right="1134" w:bottom="924" w:left="992" w:header="708" w:footer="708" w:gutter="0"/>
          <w:cols w:space="708"/>
          <w:docGrid w:linePitch="360"/>
        </w:sectPr>
      </w:pPr>
      <w:r w:rsidRPr="00080E88">
        <w:rPr>
          <w:i/>
          <w:sz w:val="24"/>
        </w:rPr>
        <w:t>(Должность, подпись, ФИО)                                                (печать)</w:t>
      </w:r>
    </w:p>
    <w:p w:rsidR="009D221D" w:rsidRPr="006464AA" w:rsidRDefault="009D221D" w:rsidP="009D221D"/>
    <w:p w:rsidR="00177DF8" w:rsidRPr="00177DF8" w:rsidRDefault="00177DF8" w:rsidP="00177DF8">
      <w:pPr>
        <w:ind w:left="6372"/>
      </w:pPr>
      <w:r>
        <w:t xml:space="preserve">Приложение № </w:t>
      </w:r>
      <w:r w:rsidR="00A44277">
        <w:t>6</w:t>
      </w:r>
    </w:p>
    <w:p w:rsidR="00177DF8" w:rsidRPr="00177DF8" w:rsidRDefault="00177DF8" w:rsidP="00177DF8">
      <w:pPr>
        <w:ind w:left="6372"/>
      </w:pPr>
      <w:r w:rsidRPr="00177DF8">
        <w:t>к конкурсной документации</w:t>
      </w:r>
    </w:p>
    <w:p w:rsidR="00177DF8" w:rsidRDefault="00144C57" w:rsidP="00177DF8">
      <w:pPr>
        <w:rPr>
          <w:b/>
        </w:rPr>
      </w:pPr>
      <w:r>
        <w:rPr>
          <w:b/>
        </w:rPr>
        <w:t>ПРОЕКТ</w:t>
      </w:r>
    </w:p>
    <w:p w:rsidR="00A44277" w:rsidRPr="004B0525" w:rsidRDefault="00A44277" w:rsidP="00A44277">
      <w:pPr>
        <w:autoSpaceDE w:val="0"/>
        <w:autoSpaceDN w:val="0"/>
        <w:adjustRightInd w:val="0"/>
        <w:jc w:val="center"/>
        <w:rPr>
          <w:b/>
        </w:rPr>
      </w:pPr>
      <w:r w:rsidRPr="004B0525">
        <w:rPr>
          <w:b/>
        </w:rPr>
        <w:t>ДОГОВОР №</w:t>
      </w:r>
      <w:r>
        <w:rPr>
          <w:b/>
        </w:rPr>
        <w:t xml:space="preserve"> </w:t>
      </w:r>
    </w:p>
    <w:p w:rsidR="00A44277" w:rsidRPr="004B0525" w:rsidRDefault="00A44277" w:rsidP="00A44277">
      <w:pPr>
        <w:pStyle w:val="13"/>
        <w:ind w:right="20"/>
        <w:contextualSpacing/>
        <w:jc w:val="center"/>
        <w:rPr>
          <w:b/>
          <w:szCs w:val="24"/>
        </w:rPr>
      </w:pPr>
      <w:r w:rsidRPr="004B0525">
        <w:rPr>
          <w:b/>
          <w:szCs w:val="24"/>
        </w:rPr>
        <w:t xml:space="preserve">на выполнение работ </w:t>
      </w:r>
    </w:p>
    <w:p w:rsidR="00A44277" w:rsidRDefault="00A44277" w:rsidP="00A44277">
      <w:pPr>
        <w:autoSpaceDE w:val="0"/>
        <w:autoSpaceDN w:val="0"/>
        <w:adjustRightInd w:val="0"/>
      </w:pPr>
    </w:p>
    <w:p w:rsidR="00A44277" w:rsidRPr="004B0525" w:rsidRDefault="00A44277" w:rsidP="00A44277">
      <w:pPr>
        <w:autoSpaceDE w:val="0"/>
        <w:autoSpaceDN w:val="0"/>
        <w:adjustRightInd w:val="0"/>
      </w:pPr>
      <w:r w:rsidRPr="004B0525">
        <w:t xml:space="preserve">г. Хабаровск                                                                </w:t>
      </w:r>
      <w:r>
        <w:t xml:space="preserve">                         «___»  ____________ </w:t>
      </w:r>
      <w:r w:rsidRPr="004B0525">
        <w:t>201</w:t>
      </w:r>
      <w:r>
        <w:t>5</w:t>
      </w:r>
      <w:r w:rsidRPr="004B0525">
        <w:t xml:space="preserve"> г.</w:t>
      </w:r>
    </w:p>
    <w:p w:rsidR="00A44277" w:rsidRPr="004B0525" w:rsidRDefault="00A44277" w:rsidP="00A44277">
      <w:pPr>
        <w:autoSpaceDE w:val="0"/>
        <w:autoSpaceDN w:val="0"/>
        <w:adjustRightInd w:val="0"/>
      </w:pPr>
      <w:r w:rsidRPr="004B0525">
        <w:t xml:space="preserve"> </w:t>
      </w:r>
    </w:p>
    <w:p w:rsidR="00A44277" w:rsidRPr="004B0525" w:rsidRDefault="00A44277" w:rsidP="00A44277">
      <w:pPr>
        <w:ind w:firstLine="709"/>
        <w:jc w:val="both"/>
      </w:pPr>
      <w:proofErr w:type="gramStart"/>
      <w:r>
        <w:rPr>
          <w:b/>
          <w:color w:val="000000"/>
        </w:rPr>
        <w:t>А</w:t>
      </w:r>
      <w:r w:rsidRPr="007E1C4B">
        <w:rPr>
          <w:b/>
          <w:color w:val="000000"/>
        </w:rPr>
        <w:t>кционерное общество «Дальневосточный проектно-изыскательский институт транспортного строительства»</w:t>
      </w:r>
      <w:r w:rsidRPr="007E1C4B">
        <w:rPr>
          <w:color w:val="000000"/>
        </w:rPr>
        <w:t xml:space="preserve"> </w:t>
      </w:r>
      <w:r w:rsidRPr="007E1C4B">
        <w:rPr>
          <w:b/>
          <w:color w:val="000000"/>
        </w:rPr>
        <w:t>(сокращенное наименование –</w:t>
      </w:r>
      <w:r>
        <w:rPr>
          <w:b/>
          <w:color w:val="000000"/>
        </w:rPr>
        <w:t xml:space="preserve"> АО </w:t>
      </w:r>
      <w:r w:rsidRPr="007E1C4B">
        <w:rPr>
          <w:b/>
          <w:color w:val="000000"/>
        </w:rPr>
        <w:t>«Дальгипротранс»)</w:t>
      </w:r>
      <w:r w:rsidRPr="007E1C4B">
        <w:t>,</w:t>
      </w:r>
      <w:r w:rsidRPr="007E1C4B">
        <w:rPr>
          <w:snapToGrid w:val="0"/>
        </w:rPr>
        <w:t xml:space="preserve"> </w:t>
      </w:r>
      <w:r w:rsidRPr="007E1C4B">
        <w:t>именуемое в дальнейшем «</w:t>
      </w:r>
      <w:r>
        <w:t>Заказчик</w:t>
      </w:r>
      <w:r w:rsidRPr="007E1C4B">
        <w:t>»</w:t>
      </w:r>
      <w:r>
        <w:t>,</w:t>
      </w:r>
      <w:r w:rsidRPr="007E1C4B">
        <w:t xml:space="preserve"> </w:t>
      </w:r>
      <w:r w:rsidRPr="007E1C4B">
        <w:rPr>
          <w:snapToGrid w:val="0"/>
        </w:rPr>
        <w:t xml:space="preserve">в лице </w:t>
      </w:r>
      <w:r>
        <w:t>_________________________</w:t>
      </w:r>
      <w:r w:rsidRPr="007E1C4B">
        <w:t>,</w:t>
      </w:r>
      <w:r w:rsidRPr="007E1C4B">
        <w:rPr>
          <w:snapToGrid w:val="0"/>
        </w:rPr>
        <w:t xml:space="preserve"> </w:t>
      </w:r>
      <w:r w:rsidRPr="007E1C4B">
        <w:rPr>
          <w:rStyle w:val="15"/>
        </w:rPr>
        <w:t xml:space="preserve">действующего на основании </w:t>
      </w:r>
      <w:r>
        <w:rPr>
          <w:rStyle w:val="15"/>
        </w:rPr>
        <w:t>___________</w:t>
      </w:r>
      <w:r w:rsidRPr="007E1C4B">
        <w:rPr>
          <w:rStyle w:val="15"/>
        </w:rPr>
        <w:t xml:space="preserve">, </w:t>
      </w:r>
      <w:r w:rsidRPr="007E1C4B">
        <w:t xml:space="preserve">и </w:t>
      </w:r>
      <w:r>
        <w:rPr>
          <w:rStyle w:val="15"/>
          <w:b/>
        </w:rPr>
        <w:t>_________________________</w:t>
      </w:r>
      <w:r w:rsidRPr="00090522">
        <w:rPr>
          <w:rStyle w:val="15"/>
        </w:rPr>
        <w:t>,</w:t>
      </w:r>
      <w:r w:rsidRPr="007E1C4B">
        <w:t xml:space="preserve"> именуемое в дальнейшем «</w:t>
      </w:r>
      <w:r>
        <w:t>Подрядчик</w:t>
      </w:r>
      <w:r w:rsidRPr="007E1C4B">
        <w:t xml:space="preserve">», в лице </w:t>
      </w:r>
      <w:r>
        <w:t>_____________</w:t>
      </w:r>
      <w:r w:rsidRPr="007E1C4B">
        <w:t xml:space="preserve">, </w:t>
      </w:r>
      <w:proofErr w:type="spellStart"/>
      <w:r>
        <w:t>действующ</w:t>
      </w:r>
      <w:proofErr w:type="spellEnd"/>
      <w:r>
        <w:t>___</w:t>
      </w:r>
      <w:r w:rsidRPr="007E1C4B">
        <w:t xml:space="preserve"> на основании </w:t>
      </w:r>
      <w:r>
        <w:t>_______</w:t>
      </w:r>
      <w:r w:rsidRPr="007E1C4B">
        <w:t>,</w:t>
      </w:r>
      <w:r w:rsidRPr="007E1C4B">
        <w:rPr>
          <w:snapToGrid w:val="0"/>
        </w:rPr>
        <w:t xml:space="preserve"> </w:t>
      </w:r>
      <w:r w:rsidRPr="004B0525">
        <w:t xml:space="preserve"> заключили настоящий Договор о нижеследующем:</w:t>
      </w:r>
      <w:proofErr w:type="gramEnd"/>
    </w:p>
    <w:p w:rsidR="00A44277" w:rsidRPr="004B0525" w:rsidRDefault="00A44277" w:rsidP="00A44277">
      <w:pPr>
        <w:autoSpaceDE w:val="0"/>
        <w:autoSpaceDN w:val="0"/>
        <w:adjustRightInd w:val="0"/>
        <w:ind w:firstLine="709"/>
        <w:jc w:val="both"/>
        <w:rPr>
          <w:color w:val="FF0000"/>
        </w:rPr>
      </w:pPr>
    </w:p>
    <w:p w:rsidR="00A44277" w:rsidRPr="004B0525" w:rsidRDefault="00A44277" w:rsidP="00A44277">
      <w:pPr>
        <w:autoSpaceDE w:val="0"/>
        <w:autoSpaceDN w:val="0"/>
        <w:adjustRightInd w:val="0"/>
        <w:jc w:val="center"/>
        <w:rPr>
          <w:b/>
          <w:bCs/>
        </w:rPr>
      </w:pPr>
      <w:r w:rsidRPr="004B0525">
        <w:rPr>
          <w:b/>
          <w:bCs/>
        </w:rPr>
        <w:t>1. Предмет договора</w:t>
      </w:r>
    </w:p>
    <w:p w:rsidR="00A44277" w:rsidRDefault="00A44277" w:rsidP="00A44277">
      <w:pPr>
        <w:autoSpaceDE w:val="0"/>
        <w:autoSpaceDN w:val="0"/>
        <w:adjustRightInd w:val="0"/>
        <w:ind w:firstLine="709"/>
        <w:jc w:val="both"/>
      </w:pPr>
      <w:r w:rsidRPr="004B0525">
        <w:t xml:space="preserve">1.1. Заказчик поручает, а Подрядчик принимает на себя обязательства по выполнению </w:t>
      </w:r>
      <w:r>
        <w:t xml:space="preserve">работ _______________________________ на объекте ______________ </w:t>
      </w:r>
      <w:r w:rsidRPr="004B0525">
        <w:t xml:space="preserve">(далее </w:t>
      </w:r>
      <w:r>
        <w:t>–</w:t>
      </w:r>
      <w:r w:rsidRPr="004B0525">
        <w:t xml:space="preserve"> Объект)</w:t>
      </w:r>
      <w:r>
        <w:t xml:space="preserve"> согласно Заданию на выполнение работ (Приложение № 1</w:t>
      </w:r>
      <w:r w:rsidRPr="0078626B">
        <w:t xml:space="preserve"> к настоящему Договору</w:t>
      </w:r>
      <w:r>
        <w:t>) и Объектной смете (Приложение № 2 к настоящему Договору)</w:t>
      </w:r>
      <w:r w:rsidRPr="000877CD">
        <w:t xml:space="preserve"> </w:t>
      </w:r>
      <w:r w:rsidRPr="004B0525">
        <w:t xml:space="preserve">(далее </w:t>
      </w:r>
      <w:r>
        <w:t>–</w:t>
      </w:r>
      <w:r w:rsidRPr="004B0525">
        <w:t xml:space="preserve"> </w:t>
      </w:r>
      <w:r>
        <w:t>Работы</w:t>
      </w:r>
      <w:r w:rsidRPr="004B0525">
        <w:t>)</w:t>
      </w:r>
      <w:r>
        <w:t xml:space="preserve">. </w:t>
      </w:r>
    </w:p>
    <w:p w:rsidR="00A44277" w:rsidRPr="004B0525" w:rsidRDefault="00A44277" w:rsidP="00A44277">
      <w:pPr>
        <w:autoSpaceDE w:val="0"/>
        <w:autoSpaceDN w:val="0"/>
        <w:adjustRightInd w:val="0"/>
        <w:ind w:firstLine="709"/>
        <w:jc w:val="both"/>
      </w:pPr>
      <w:r>
        <w:t>Местонахождение Объекта:</w:t>
      </w:r>
      <w:r w:rsidRPr="00D20593">
        <w:t xml:space="preserve"> </w:t>
      </w:r>
      <w:r w:rsidRPr="002E63E4">
        <w:t>_________________________.</w:t>
      </w:r>
    </w:p>
    <w:p w:rsidR="00A44277" w:rsidRDefault="00A44277" w:rsidP="00A44277">
      <w:pPr>
        <w:autoSpaceDE w:val="0"/>
        <w:autoSpaceDN w:val="0"/>
        <w:adjustRightInd w:val="0"/>
        <w:ind w:firstLine="709"/>
        <w:jc w:val="both"/>
      </w:pPr>
      <w:r w:rsidRPr="004B0525">
        <w:t xml:space="preserve">1.2. Подрядчик обязан </w:t>
      </w:r>
      <w:r>
        <w:t>выполнить</w:t>
      </w:r>
      <w:r w:rsidRPr="004B0525">
        <w:t xml:space="preserve"> </w:t>
      </w:r>
      <w:r>
        <w:t xml:space="preserve">Работы </w:t>
      </w:r>
      <w:r w:rsidRPr="004B0525">
        <w:t>собственными силами и силами привлеченных субподрядных организаций в соответствии с условиями настоящего Договора</w:t>
      </w:r>
      <w:r>
        <w:t>.</w:t>
      </w:r>
      <w:r w:rsidRPr="004B0525">
        <w:t xml:space="preserve"> </w:t>
      </w:r>
    </w:p>
    <w:p w:rsidR="00A44277" w:rsidRPr="004B0525" w:rsidRDefault="00A44277" w:rsidP="00A44277">
      <w:pPr>
        <w:autoSpaceDE w:val="0"/>
        <w:autoSpaceDN w:val="0"/>
        <w:adjustRightInd w:val="0"/>
        <w:ind w:firstLine="709"/>
        <w:jc w:val="both"/>
      </w:pPr>
      <w:r w:rsidRPr="004B0525">
        <w:t xml:space="preserve">1.3. </w:t>
      </w:r>
      <w:r w:rsidRPr="00C319F3">
        <w:t xml:space="preserve">Подрядчик обязуется завершить Работы и передать Заказчику их результат в установленном порядке, а Заказчик принять и оплатить выполненные согласно </w:t>
      </w:r>
      <w:r>
        <w:t>настоящему</w:t>
      </w:r>
      <w:r w:rsidRPr="00C319F3">
        <w:t xml:space="preserve"> договору Работы</w:t>
      </w:r>
      <w:r w:rsidRPr="004B0525">
        <w:t>.</w:t>
      </w:r>
    </w:p>
    <w:p w:rsidR="00A44277" w:rsidRPr="004B0525" w:rsidRDefault="00A44277" w:rsidP="00A44277">
      <w:pPr>
        <w:autoSpaceDE w:val="0"/>
        <w:autoSpaceDN w:val="0"/>
        <w:adjustRightInd w:val="0"/>
      </w:pPr>
    </w:p>
    <w:p w:rsidR="00A44277" w:rsidRPr="004B0525" w:rsidRDefault="00A44277" w:rsidP="00A44277">
      <w:pPr>
        <w:autoSpaceDE w:val="0"/>
        <w:autoSpaceDN w:val="0"/>
        <w:adjustRightInd w:val="0"/>
        <w:jc w:val="center"/>
        <w:rPr>
          <w:b/>
          <w:bCs/>
        </w:rPr>
      </w:pPr>
      <w:r w:rsidRPr="004B0525">
        <w:rPr>
          <w:b/>
          <w:bCs/>
        </w:rPr>
        <w:t>2. Цена работ</w:t>
      </w:r>
    </w:p>
    <w:p w:rsidR="00A44277" w:rsidRPr="004B0525" w:rsidRDefault="00A44277" w:rsidP="00A44277">
      <w:pPr>
        <w:autoSpaceDE w:val="0"/>
        <w:autoSpaceDN w:val="0"/>
        <w:adjustRightInd w:val="0"/>
        <w:ind w:firstLine="709"/>
        <w:jc w:val="both"/>
      </w:pPr>
      <w:r w:rsidRPr="004B0525">
        <w:t xml:space="preserve">2.1. </w:t>
      </w:r>
      <w:r w:rsidRPr="00336F11">
        <w:t xml:space="preserve">Цена Работ по настоящему Договору является твердой и составляет </w:t>
      </w:r>
      <w:r>
        <w:t>________</w:t>
      </w:r>
      <w:r w:rsidRPr="00336F11">
        <w:t xml:space="preserve"> (</w:t>
      </w:r>
      <w:r>
        <w:t>_____________</w:t>
      </w:r>
      <w:r w:rsidRPr="00336F11">
        <w:t xml:space="preserve">) руб. </w:t>
      </w:r>
      <w:r>
        <w:t>__</w:t>
      </w:r>
      <w:r w:rsidRPr="00336F11">
        <w:t xml:space="preserve"> коп., в том числе НДС 18% </w:t>
      </w:r>
      <w:r>
        <w:t>_______</w:t>
      </w:r>
      <w:r w:rsidRPr="00336F11">
        <w:t xml:space="preserve"> (</w:t>
      </w:r>
      <w:r>
        <w:t>________________</w:t>
      </w:r>
      <w:r w:rsidRPr="00336F11">
        <w:t xml:space="preserve">) руб. </w:t>
      </w:r>
      <w:r>
        <w:t>__</w:t>
      </w:r>
      <w:r w:rsidRPr="00336F11">
        <w:t xml:space="preserve"> коп</w:t>
      </w:r>
      <w:proofErr w:type="gramStart"/>
      <w:r w:rsidRPr="00336F11">
        <w:t>.</w:t>
      </w:r>
      <w:proofErr w:type="gramEnd"/>
      <w:r w:rsidRPr="00336F11">
        <w:t xml:space="preserve"> </w:t>
      </w:r>
      <w:proofErr w:type="gramStart"/>
      <w:r w:rsidRPr="00336F11">
        <w:t>с</w:t>
      </w:r>
      <w:proofErr w:type="gramEnd"/>
      <w:r w:rsidRPr="00336F11">
        <w:t xml:space="preserve">огласно </w:t>
      </w:r>
      <w:r>
        <w:t>Объектной смете (Приложение № 2 к настоящему Договору)</w:t>
      </w:r>
      <w:r w:rsidRPr="00336F11">
        <w:t>.</w:t>
      </w:r>
    </w:p>
    <w:p w:rsidR="00A44277" w:rsidRPr="004B0525" w:rsidRDefault="00A44277" w:rsidP="00A44277">
      <w:pPr>
        <w:autoSpaceDE w:val="0"/>
        <w:autoSpaceDN w:val="0"/>
        <w:adjustRightInd w:val="0"/>
        <w:ind w:firstLine="709"/>
        <w:jc w:val="both"/>
      </w:pPr>
      <w:r w:rsidRPr="004B0525">
        <w:t xml:space="preserve">Цена Работ указана с учетом </w:t>
      </w:r>
      <w:r>
        <w:t xml:space="preserve">стоимости оборудования и материалов, необходимых для выполнения Работ, </w:t>
      </w:r>
      <w:r w:rsidRPr="004B0525">
        <w:t xml:space="preserve">транспортных и </w:t>
      </w:r>
      <w:r>
        <w:t xml:space="preserve">всех </w:t>
      </w:r>
      <w:r w:rsidRPr="004B0525">
        <w:t>иных расходов</w:t>
      </w:r>
      <w:r>
        <w:t xml:space="preserve"> Подрядчика, связанных с исполнением настоящего Договора</w:t>
      </w:r>
      <w:r w:rsidRPr="004B0525">
        <w:t xml:space="preserve"> и на весь период действия </w:t>
      </w:r>
      <w:r>
        <w:t>настоящего Д</w:t>
      </w:r>
      <w:r w:rsidRPr="004B0525">
        <w:t>оговора остается неизменной.</w:t>
      </w:r>
    </w:p>
    <w:p w:rsidR="00A44277" w:rsidRPr="004B0525" w:rsidRDefault="00A44277" w:rsidP="00A44277">
      <w:pPr>
        <w:autoSpaceDE w:val="0"/>
        <w:autoSpaceDN w:val="0"/>
        <w:adjustRightInd w:val="0"/>
        <w:ind w:firstLine="709"/>
        <w:jc w:val="both"/>
      </w:pPr>
      <w:r w:rsidRPr="004B0525">
        <w:t>2.2. Превышение Подрядчиком объ</w:t>
      </w:r>
      <w:r>
        <w:t>е</w:t>
      </w:r>
      <w:r w:rsidRPr="004B0525">
        <w:t>мов и стоимости Работ, не подтверждённое Дополнительным соглашением Сторон к настоящему Договору, оплачивается им за свой счёт.</w:t>
      </w:r>
    </w:p>
    <w:p w:rsidR="00A44277" w:rsidRPr="004B0525" w:rsidRDefault="00A44277" w:rsidP="00A44277">
      <w:pPr>
        <w:autoSpaceDE w:val="0"/>
        <w:autoSpaceDN w:val="0"/>
        <w:adjustRightInd w:val="0"/>
        <w:rPr>
          <w:color w:val="FF0000"/>
        </w:rPr>
      </w:pPr>
    </w:p>
    <w:p w:rsidR="00A44277" w:rsidRPr="004B0525" w:rsidRDefault="00A44277" w:rsidP="00A44277">
      <w:pPr>
        <w:autoSpaceDE w:val="0"/>
        <w:autoSpaceDN w:val="0"/>
        <w:adjustRightInd w:val="0"/>
        <w:jc w:val="center"/>
        <w:rPr>
          <w:b/>
          <w:bCs/>
        </w:rPr>
      </w:pPr>
      <w:r w:rsidRPr="004B0525">
        <w:rPr>
          <w:b/>
          <w:bCs/>
        </w:rPr>
        <w:t xml:space="preserve">3. </w:t>
      </w:r>
      <w:r>
        <w:rPr>
          <w:b/>
          <w:bCs/>
        </w:rPr>
        <w:t>Права и о</w:t>
      </w:r>
      <w:r w:rsidRPr="004B0525">
        <w:rPr>
          <w:b/>
          <w:bCs/>
        </w:rPr>
        <w:t>бязанности Заказчика</w:t>
      </w:r>
    </w:p>
    <w:p w:rsidR="00A44277" w:rsidRPr="004B0525" w:rsidRDefault="00A44277" w:rsidP="00A44277">
      <w:pPr>
        <w:autoSpaceDE w:val="0"/>
        <w:autoSpaceDN w:val="0"/>
        <w:adjustRightInd w:val="0"/>
        <w:ind w:firstLine="709"/>
        <w:jc w:val="both"/>
      </w:pPr>
      <w:r>
        <w:t xml:space="preserve">3.1. </w:t>
      </w:r>
      <w:r w:rsidRPr="004B0525">
        <w:t>Для реализации настоящего Договора Заказчик обязан:</w:t>
      </w:r>
    </w:p>
    <w:p w:rsidR="00A44277" w:rsidRPr="004329C0" w:rsidRDefault="00A44277" w:rsidP="00A44277">
      <w:pPr>
        <w:autoSpaceDE w:val="0"/>
        <w:autoSpaceDN w:val="0"/>
        <w:adjustRightInd w:val="0"/>
        <w:ind w:firstLine="709"/>
        <w:jc w:val="both"/>
      </w:pPr>
      <w:r w:rsidRPr="004B0525">
        <w:t>3.1.</w:t>
      </w:r>
      <w:r>
        <w:t>1.</w:t>
      </w:r>
      <w:r w:rsidRPr="004B0525">
        <w:t xml:space="preserve"> Передать Подрядчику до начала Работ </w:t>
      </w:r>
      <w:r>
        <w:t>______________</w:t>
      </w:r>
      <w:r w:rsidRPr="004329C0">
        <w:t xml:space="preserve"> (далее - проектная документация), </w:t>
      </w:r>
      <w:proofErr w:type="gramStart"/>
      <w:r w:rsidRPr="004329C0">
        <w:t>необходим</w:t>
      </w:r>
      <w:proofErr w:type="gramEnd"/>
      <w:r>
        <w:t>___</w:t>
      </w:r>
      <w:r w:rsidRPr="004329C0">
        <w:t xml:space="preserve"> для выполнения Работ.</w:t>
      </w:r>
    </w:p>
    <w:p w:rsidR="00A44277" w:rsidRPr="004329C0" w:rsidRDefault="00A44277" w:rsidP="00A44277">
      <w:pPr>
        <w:autoSpaceDE w:val="0"/>
        <w:autoSpaceDN w:val="0"/>
        <w:adjustRightInd w:val="0"/>
        <w:ind w:firstLine="709"/>
        <w:jc w:val="both"/>
      </w:pPr>
      <w:r w:rsidRPr="004329C0">
        <w:t>3.</w:t>
      </w:r>
      <w:r>
        <w:t>1.</w:t>
      </w:r>
      <w:r w:rsidRPr="004329C0">
        <w:t>2. В случае внесения Заказчиком изменений в проектную документацию в пределах общей стоимости Договора передать измененную часть проектной документации Подрядчику.</w:t>
      </w:r>
    </w:p>
    <w:p w:rsidR="00A44277" w:rsidRDefault="00A44277" w:rsidP="00A44277">
      <w:pPr>
        <w:autoSpaceDE w:val="0"/>
        <w:autoSpaceDN w:val="0"/>
        <w:adjustRightInd w:val="0"/>
        <w:ind w:firstLine="709"/>
        <w:jc w:val="both"/>
      </w:pPr>
      <w:r w:rsidRPr="004329C0">
        <w:t>3.</w:t>
      </w:r>
      <w:r>
        <w:t>1.</w:t>
      </w:r>
      <w:r w:rsidRPr="004329C0">
        <w:t>3. Произвести приемку и оплату Работ, выполненных Подрядчиком.</w:t>
      </w:r>
      <w:r w:rsidRPr="00423474">
        <w:t xml:space="preserve"> </w:t>
      </w:r>
    </w:p>
    <w:p w:rsidR="00A44277" w:rsidRPr="00423474" w:rsidRDefault="00A44277" w:rsidP="00A44277">
      <w:pPr>
        <w:autoSpaceDE w:val="0"/>
        <w:autoSpaceDN w:val="0"/>
        <w:adjustRightInd w:val="0"/>
        <w:ind w:firstLine="709"/>
        <w:jc w:val="both"/>
      </w:pPr>
      <w:r w:rsidRPr="00423474">
        <w:t>3.1.4. Не позднее 3 (трех) рабочих дней с момента подписания настоящего договора обеими сторонами назначить представителей, ответственных за осуществление контроля над ходом Работ и взаимодействием с Подрядчиком по настоящему Договору, официально уведомив об этом Подрядчика, с указанием их номеров телефонов и адресов электронной почты.</w:t>
      </w:r>
    </w:p>
    <w:p w:rsidR="00A44277" w:rsidRPr="004329C0" w:rsidRDefault="00A44277" w:rsidP="00A44277">
      <w:pPr>
        <w:autoSpaceDE w:val="0"/>
        <w:autoSpaceDN w:val="0"/>
        <w:adjustRightInd w:val="0"/>
        <w:ind w:firstLine="709"/>
        <w:jc w:val="both"/>
      </w:pPr>
      <w:r w:rsidRPr="004329C0">
        <w:t>3.</w:t>
      </w:r>
      <w:r>
        <w:t>2</w:t>
      </w:r>
      <w:r w:rsidRPr="004329C0">
        <w:t>.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проектной документации</w:t>
      </w:r>
      <w:r>
        <w:t>:</w:t>
      </w:r>
    </w:p>
    <w:p w:rsidR="00A44277" w:rsidRPr="00197EE6" w:rsidRDefault="00A44277" w:rsidP="00A44277">
      <w:pPr>
        <w:pStyle w:val="13"/>
        <w:tabs>
          <w:tab w:val="left" w:pos="1004"/>
        </w:tabs>
        <w:ind w:right="20" w:firstLine="709"/>
        <w:contextualSpacing/>
        <w:jc w:val="both"/>
        <w:rPr>
          <w:szCs w:val="24"/>
        </w:rPr>
      </w:pPr>
      <w:r w:rsidRPr="004329C0">
        <w:t>3.</w:t>
      </w:r>
      <w:r>
        <w:t>2</w:t>
      </w:r>
      <w:r w:rsidRPr="004329C0">
        <w:t xml:space="preserve">.1. </w:t>
      </w:r>
      <w:r w:rsidRPr="004329C0">
        <w:rPr>
          <w:szCs w:val="24"/>
        </w:rPr>
        <w:t xml:space="preserve">Проверку хода выполнения Работ Заказчик осуществляет в любое время и на любом участке Работ. </w:t>
      </w:r>
    </w:p>
    <w:p w:rsidR="00A44277" w:rsidRPr="00423474" w:rsidRDefault="00A44277" w:rsidP="00A44277">
      <w:pPr>
        <w:pStyle w:val="13"/>
        <w:tabs>
          <w:tab w:val="left" w:pos="1023"/>
        </w:tabs>
        <w:ind w:right="20" w:firstLine="709"/>
        <w:contextualSpacing/>
        <w:jc w:val="both"/>
        <w:rPr>
          <w:szCs w:val="24"/>
        </w:rPr>
      </w:pPr>
      <w:r w:rsidRPr="004329C0">
        <w:rPr>
          <w:szCs w:val="24"/>
        </w:rPr>
        <w:t>3.</w:t>
      </w:r>
      <w:r>
        <w:rPr>
          <w:szCs w:val="24"/>
        </w:rPr>
        <w:t>2</w:t>
      </w:r>
      <w:r w:rsidRPr="004329C0">
        <w:rPr>
          <w:szCs w:val="24"/>
        </w:rPr>
        <w:t xml:space="preserve">.2. </w:t>
      </w:r>
      <w:proofErr w:type="gramStart"/>
      <w:r w:rsidRPr="00AA7FDA">
        <w:rPr>
          <w:szCs w:val="24"/>
        </w:rPr>
        <w:t xml:space="preserve">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w:t>
      </w:r>
      <w:r>
        <w:rPr>
          <w:szCs w:val="24"/>
        </w:rPr>
        <w:t>Р</w:t>
      </w:r>
      <w:r w:rsidRPr="00AA7FDA">
        <w:rPr>
          <w:szCs w:val="24"/>
        </w:rPr>
        <w:t xml:space="preserve">абот и правил нахождения на объектах Заказчика, не предоставления исполнительной документации в ходе выполнения </w:t>
      </w:r>
      <w:r>
        <w:rPr>
          <w:szCs w:val="24"/>
        </w:rPr>
        <w:t>Р</w:t>
      </w:r>
      <w:r w:rsidRPr="00AA7FDA">
        <w:rPr>
          <w:szCs w:val="24"/>
        </w:rPr>
        <w:t xml:space="preserve">абот и по окончании Работ, выполнения </w:t>
      </w:r>
      <w:r>
        <w:rPr>
          <w:szCs w:val="24"/>
        </w:rPr>
        <w:t>Р</w:t>
      </w:r>
      <w:r w:rsidRPr="00AA7FDA">
        <w:rPr>
          <w:szCs w:val="24"/>
        </w:rPr>
        <w:t>абот с ненадлежащим качеством, и т</w:t>
      </w:r>
      <w:proofErr w:type="gramEnd"/>
      <w:r w:rsidRPr="00AA7FDA">
        <w:rPr>
          <w:szCs w:val="24"/>
        </w:rPr>
        <w:t xml:space="preserve">.п. Заказчик в течение 3 (трех) рабочих дней с даты их обнаружения вправе выдать  Подрядчику письменное предписание об их устранении, а также требовать приостановки дальнейших Работ до устранения замечаний Заказчика. В случае согласия Подрядчика с выявленными недостатками/дефектами,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и/или потребовать выплаты неустойки в порядке, предусмотренном </w:t>
      </w:r>
      <w:r>
        <w:rPr>
          <w:szCs w:val="24"/>
        </w:rPr>
        <w:t>разделом 11 настоящего Договора</w:t>
      </w:r>
      <w:r w:rsidRPr="00AA7FDA">
        <w:rPr>
          <w:szCs w:val="24"/>
        </w:rPr>
        <w:t>.</w:t>
      </w:r>
    </w:p>
    <w:p w:rsidR="00A44277" w:rsidRPr="004329C0" w:rsidRDefault="00A44277" w:rsidP="00A44277">
      <w:pPr>
        <w:autoSpaceDE w:val="0"/>
        <w:autoSpaceDN w:val="0"/>
        <w:adjustRightInd w:val="0"/>
        <w:ind w:firstLine="709"/>
        <w:jc w:val="both"/>
      </w:pPr>
    </w:p>
    <w:p w:rsidR="00A44277" w:rsidRPr="004329C0" w:rsidRDefault="00A44277" w:rsidP="00A44277">
      <w:pPr>
        <w:autoSpaceDE w:val="0"/>
        <w:autoSpaceDN w:val="0"/>
        <w:adjustRightInd w:val="0"/>
        <w:jc w:val="center"/>
        <w:rPr>
          <w:b/>
          <w:bCs/>
        </w:rPr>
      </w:pPr>
      <w:r w:rsidRPr="004329C0">
        <w:rPr>
          <w:b/>
          <w:bCs/>
        </w:rPr>
        <w:t>4. Права и обязанности Подрядчика</w:t>
      </w:r>
    </w:p>
    <w:p w:rsidR="00A44277" w:rsidRPr="004329C0" w:rsidRDefault="00A44277" w:rsidP="00A44277">
      <w:pPr>
        <w:autoSpaceDE w:val="0"/>
        <w:autoSpaceDN w:val="0"/>
        <w:adjustRightInd w:val="0"/>
        <w:ind w:firstLine="709"/>
        <w:jc w:val="both"/>
      </w:pPr>
      <w:r>
        <w:t xml:space="preserve">4.1. </w:t>
      </w:r>
      <w:r w:rsidRPr="004329C0">
        <w:t>Для выполнения Работ по настоящему Договору Подрядчик обязан:</w:t>
      </w:r>
    </w:p>
    <w:p w:rsidR="00A44277" w:rsidRPr="004329C0" w:rsidRDefault="00A44277" w:rsidP="00A44277">
      <w:pPr>
        <w:autoSpaceDE w:val="0"/>
        <w:autoSpaceDN w:val="0"/>
        <w:adjustRightInd w:val="0"/>
        <w:ind w:firstLine="709"/>
        <w:jc w:val="both"/>
      </w:pPr>
      <w:r w:rsidRPr="004329C0">
        <w:t>4.1.</w:t>
      </w:r>
      <w:r>
        <w:t>1.</w:t>
      </w:r>
      <w:r w:rsidRPr="004329C0">
        <w:t xml:space="preserve"> </w:t>
      </w:r>
      <w:r>
        <w:t>Д</w:t>
      </w:r>
      <w:r w:rsidRPr="004329C0">
        <w:t>о начала производства Работ утвердить у Заказчика проект производства работ. В течение 3 (трех) дней с момента утверждения передать Заказчику копии утвержденной документации по производству Работ;</w:t>
      </w:r>
    </w:p>
    <w:p w:rsidR="00A44277" w:rsidRPr="004329C0" w:rsidRDefault="00A44277" w:rsidP="00A44277">
      <w:pPr>
        <w:autoSpaceDE w:val="0"/>
        <w:autoSpaceDN w:val="0"/>
        <w:adjustRightInd w:val="0"/>
        <w:ind w:firstLine="709"/>
        <w:jc w:val="both"/>
      </w:pPr>
      <w:r>
        <w:t>4.1.2. П</w:t>
      </w:r>
      <w:r w:rsidRPr="004329C0">
        <w:t>олучить до начала производства Работ у Заказчика акт-допуск на весь период выполнения Работ;</w:t>
      </w:r>
    </w:p>
    <w:p w:rsidR="00A44277" w:rsidRPr="004329C0" w:rsidRDefault="00A44277" w:rsidP="00A44277">
      <w:pPr>
        <w:autoSpaceDE w:val="0"/>
        <w:autoSpaceDN w:val="0"/>
        <w:adjustRightInd w:val="0"/>
        <w:ind w:firstLine="709"/>
        <w:jc w:val="both"/>
      </w:pPr>
      <w:r>
        <w:t>4.1.3.</w:t>
      </w:r>
      <w:r w:rsidRPr="004329C0">
        <w:t xml:space="preserve"> </w:t>
      </w:r>
      <w:r>
        <w:t>П</w:t>
      </w:r>
      <w:r w:rsidRPr="004329C0">
        <w:t>роводить Работы в зоне действия технических сре</w:t>
      </w:r>
      <w:proofErr w:type="gramStart"/>
      <w:r w:rsidRPr="004329C0">
        <w:t>дств в с</w:t>
      </w:r>
      <w:proofErr w:type="gramEnd"/>
      <w:r w:rsidRPr="004329C0">
        <w:t xml:space="preserve">оответствии </w:t>
      </w:r>
      <w:r>
        <w:t xml:space="preserve">с нарядами-допусками, выданными Заказчиком или </w:t>
      </w:r>
      <w:r w:rsidRPr="004329C0">
        <w:t>эксплуатирующими организациями, в зоне ответственности которых производятся Работы.</w:t>
      </w:r>
    </w:p>
    <w:p w:rsidR="00A44277" w:rsidRPr="004329C0" w:rsidRDefault="00A44277" w:rsidP="00A44277">
      <w:pPr>
        <w:autoSpaceDE w:val="0"/>
        <w:autoSpaceDN w:val="0"/>
        <w:adjustRightInd w:val="0"/>
        <w:ind w:firstLine="709"/>
        <w:jc w:val="both"/>
      </w:pPr>
      <w:r>
        <w:t>4.1.4</w:t>
      </w:r>
      <w:r w:rsidRPr="004329C0">
        <w:t xml:space="preserve">. </w:t>
      </w:r>
      <w:r>
        <w:t>В</w:t>
      </w:r>
      <w:r w:rsidRPr="004329C0">
        <w:t xml:space="preserve">ыполнить все Работы в объеме и в сроки, предусмотренные настоящим Договором, </w:t>
      </w:r>
      <w:r>
        <w:t>и</w:t>
      </w:r>
      <w:r w:rsidRPr="004329C0">
        <w:t xml:space="preserve"> приложениями к </w:t>
      </w:r>
      <w:r>
        <w:t xml:space="preserve">настоящему </w:t>
      </w:r>
      <w:r w:rsidRPr="004329C0">
        <w:t xml:space="preserve">Договору, и сдать </w:t>
      </w:r>
      <w:r>
        <w:t>результат Работ</w:t>
      </w:r>
      <w:r w:rsidRPr="004329C0">
        <w:t xml:space="preserve"> Заказчику в установленный срок в состоянии, обеспечивающем его нормальную эксплуатацию в соответствии с функциональным назначением Объекта.</w:t>
      </w:r>
    </w:p>
    <w:p w:rsidR="00A44277" w:rsidRPr="004329C0" w:rsidRDefault="00A44277" w:rsidP="00A44277">
      <w:pPr>
        <w:autoSpaceDE w:val="0"/>
        <w:autoSpaceDN w:val="0"/>
        <w:adjustRightInd w:val="0"/>
        <w:ind w:firstLine="709"/>
        <w:jc w:val="both"/>
      </w:pPr>
      <w:r w:rsidRPr="004329C0">
        <w:t>4.</w:t>
      </w:r>
      <w:r>
        <w:t>1.5</w:t>
      </w:r>
      <w:r w:rsidRPr="004329C0">
        <w:t>. Отступления от проектной документации, вызванные применением Подрядчиком технологий и способов производства Работ, отличных от предусмотренных проектом, без изменения физических объемов, качества и стоимости Подрядчик согласовывает с Заказчиком. Подрядчик не вправе отступить от проектной документации без письменного согласия Заказчика.</w:t>
      </w:r>
    </w:p>
    <w:p w:rsidR="00A44277" w:rsidRPr="004329C0" w:rsidRDefault="00A44277" w:rsidP="00A44277">
      <w:pPr>
        <w:autoSpaceDE w:val="0"/>
        <w:autoSpaceDN w:val="0"/>
        <w:adjustRightInd w:val="0"/>
        <w:ind w:firstLine="709"/>
        <w:jc w:val="both"/>
      </w:pPr>
      <w:r w:rsidRPr="004329C0">
        <w:t>4.</w:t>
      </w:r>
      <w:r>
        <w:t>1.6</w:t>
      </w:r>
      <w:r w:rsidRPr="004329C0">
        <w:t>. Обеспечить:</w:t>
      </w:r>
    </w:p>
    <w:p w:rsidR="00A44277" w:rsidRPr="004329C0" w:rsidRDefault="00A44277" w:rsidP="00A44277">
      <w:pPr>
        <w:widowControl w:val="0"/>
        <w:suppressAutoHyphens/>
        <w:ind w:firstLine="708"/>
        <w:jc w:val="both"/>
        <w:rPr>
          <w:rFonts w:eastAsia="Lucida Sans Unicode"/>
          <w:kern w:val="1"/>
        </w:rPr>
      </w:pPr>
      <w:r w:rsidRPr="004329C0">
        <w:t xml:space="preserve">- производство Работ в полном соответствии с </w:t>
      </w:r>
      <w:r>
        <w:t>проектной документацией</w:t>
      </w:r>
      <w:r w:rsidRPr="004329C0">
        <w:t>, строительными нормами и правилами, стандартами, санитарными нормами и правилами (СНиП, ГОСТ, СанПиН и др</w:t>
      </w:r>
      <w:r w:rsidRPr="00AA7FDA">
        <w:t>.), Заданием на выполнение работ (Приложение № 1 к настоящему Договору)</w:t>
      </w:r>
      <w:r w:rsidRPr="004329C0">
        <w:t>;</w:t>
      </w:r>
    </w:p>
    <w:p w:rsidR="00A44277" w:rsidRPr="004329C0" w:rsidRDefault="00A44277" w:rsidP="00A44277">
      <w:pPr>
        <w:autoSpaceDE w:val="0"/>
        <w:autoSpaceDN w:val="0"/>
        <w:adjustRightInd w:val="0"/>
        <w:ind w:firstLine="709"/>
        <w:jc w:val="both"/>
      </w:pPr>
      <w:r w:rsidRPr="004329C0">
        <w:t xml:space="preserve">- качество выполнения всех работ в соответствии с проектной документацией, действующими нормами, техническими </w:t>
      </w:r>
      <w:r>
        <w:t>регламентами и иными нормативными документами</w:t>
      </w:r>
      <w:r w:rsidRPr="004329C0">
        <w:t>;</w:t>
      </w:r>
    </w:p>
    <w:p w:rsidR="00A44277" w:rsidRDefault="00A44277" w:rsidP="00A44277">
      <w:pPr>
        <w:autoSpaceDE w:val="0"/>
        <w:autoSpaceDN w:val="0"/>
        <w:adjustRightInd w:val="0"/>
        <w:ind w:firstLine="709"/>
        <w:jc w:val="both"/>
      </w:pPr>
      <w:r w:rsidRPr="004329C0">
        <w:t>- своевременное устранение недостатков и дефектов, выявленных при приемке Работ и в течение гарантийного срока</w:t>
      </w:r>
      <w:r>
        <w:t>;</w:t>
      </w:r>
    </w:p>
    <w:p w:rsidR="00A44277" w:rsidRPr="004329C0" w:rsidRDefault="00A44277" w:rsidP="00A44277">
      <w:pPr>
        <w:autoSpaceDE w:val="0"/>
        <w:autoSpaceDN w:val="0"/>
        <w:adjustRightInd w:val="0"/>
        <w:ind w:firstLine="709"/>
        <w:jc w:val="both"/>
      </w:pPr>
      <w:r>
        <w:t>-</w:t>
      </w:r>
      <w:r w:rsidRPr="00D33058">
        <w:t xml:space="preserve"> </w:t>
      </w:r>
      <w:r w:rsidRPr="004329C0">
        <w:t xml:space="preserve">выполнение необходимых мероприятий по технике безопасности, </w:t>
      </w:r>
      <w:r>
        <w:t xml:space="preserve">пожарной безопасности, </w:t>
      </w:r>
      <w:r w:rsidRPr="004329C0">
        <w:t>рациональному использованию территории, охране окружающей среды</w:t>
      </w:r>
      <w:r>
        <w:t>.</w:t>
      </w:r>
    </w:p>
    <w:p w:rsidR="00A44277" w:rsidRPr="004329C0" w:rsidRDefault="00A44277" w:rsidP="00A44277">
      <w:pPr>
        <w:autoSpaceDE w:val="0"/>
        <w:autoSpaceDN w:val="0"/>
        <w:adjustRightInd w:val="0"/>
        <w:ind w:firstLine="709"/>
        <w:jc w:val="both"/>
      </w:pPr>
      <w:r w:rsidRPr="004329C0">
        <w:t>4.</w:t>
      </w:r>
      <w:r>
        <w:t>1.7</w:t>
      </w:r>
      <w:r w:rsidRPr="004329C0">
        <w:t xml:space="preserve">. </w:t>
      </w:r>
      <w:r w:rsidRPr="00D33058">
        <w:t xml:space="preserve">Не позднее 3 (трех) рабочих дней с момента подписания настоящего договора обеими сторонами назначить </w:t>
      </w:r>
      <w:r>
        <w:t xml:space="preserve">приказом </w:t>
      </w:r>
      <w:r w:rsidRPr="00D33058">
        <w:t>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A44277" w:rsidRPr="004329C0" w:rsidRDefault="00A44277" w:rsidP="00A44277">
      <w:pPr>
        <w:autoSpaceDE w:val="0"/>
        <w:autoSpaceDN w:val="0"/>
        <w:adjustRightInd w:val="0"/>
        <w:ind w:firstLine="709"/>
        <w:jc w:val="both"/>
      </w:pPr>
      <w:r w:rsidRPr="004329C0">
        <w:t>4.</w:t>
      </w:r>
      <w:r>
        <w:t>1.8</w:t>
      </w:r>
      <w:r w:rsidRPr="004329C0">
        <w:t>. Согласовать при необходимости с органами государственного надзора порядок ведения Работ на Объекте и обеспечить его соблюдение.</w:t>
      </w:r>
    </w:p>
    <w:p w:rsidR="00A44277" w:rsidRDefault="00A44277" w:rsidP="00A44277">
      <w:pPr>
        <w:autoSpaceDE w:val="0"/>
        <w:autoSpaceDN w:val="0"/>
        <w:adjustRightInd w:val="0"/>
        <w:ind w:firstLine="709"/>
        <w:jc w:val="both"/>
      </w:pPr>
      <w:r w:rsidRPr="004329C0">
        <w:t>4.</w:t>
      </w:r>
      <w:r>
        <w:t>1.9</w:t>
      </w:r>
      <w:r w:rsidRPr="004329C0">
        <w:t xml:space="preserve">. </w:t>
      </w:r>
      <w:r w:rsidRPr="008815D3">
        <w:t>Возместить расходы Заказчика за использованную Подрядчиком при производстве Работ электроэнергию - на основании актирования показаний приборов учета электрической энергии (в случае их отсутствия - по установленной мощности оборудования).</w:t>
      </w:r>
    </w:p>
    <w:p w:rsidR="00A44277" w:rsidRDefault="00A44277" w:rsidP="00A44277">
      <w:pPr>
        <w:autoSpaceDE w:val="0"/>
        <w:autoSpaceDN w:val="0"/>
        <w:adjustRightInd w:val="0"/>
        <w:ind w:firstLine="709"/>
        <w:jc w:val="both"/>
      </w:pPr>
      <w:r>
        <w:t xml:space="preserve">4.1.10. </w:t>
      </w:r>
      <w:r w:rsidRPr="009A2701">
        <w:t xml:space="preserve">Обеспечить содержание и уборку Объекта и прилегающей непосредственно к нему территории, а также вывоз и организацию процесса утилизации строительных и иных отходов по мере их образования в процессе выполнения Работ. </w:t>
      </w:r>
      <w:proofErr w:type="gramStart"/>
      <w:r w:rsidRPr="009A2701">
        <w:t>После завершения Работ по Договору в 5-дневный срок со дня подписания акта о приемке выполненных работ вывезти за пределы Объекта и прилегающей к нему территории, принадлежащие Подрядчику оборудование, инвентарь, инструменты, строительные материалы, другое имущество, а также вывезти оставшиеся строительные и иные отходы, образовавшиеся в процессе производства Работ, и организовать процесс их утилизации.</w:t>
      </w:r>
      <w:proofErr w:type="gramEnd"/>
      <w:r w:rsidRPr="009A2701">
        <w:t xml:space="preserve"> Подрядчику запрещается складирование указанных отходов в расположенные на прилегающей к Объекту территории контейнеры для бытовых отходов Заказчика.</w:t>
      </w:r>
    </w:p>
    <w:p w:rsidR="00A44277" w:rsidRPr="004329C0" w:rsidRDefault="00A44277" w:rsidP="00A44277">
      <w:pPr>
        <w:autoSpaceDE w:val="0"/>
        <w:autoSpaceDN w:val="0"/>
        <w:adjustRightInd w:val="0"/>
        <w:ind w:firstLine="709"/>
        <w:jc w:val="both"/>
      </w:pPr>
      <w:r>
        <w:t>4.1.10.1. Подрядчик обязуется складировать металлический и чугунный лом, образовавшийся в процессе выполнения работ,</w:t>
      </w:r>
      <w:r w:rsidRPr="004D1B5F">
        <w:t xml:space="preserve"> </w:t>
      </w:r>
      <w:r>
        <w:t>в полном объеме на территории Объекта в месте, указанном Заказчиком.</w:t>
      </w:r>
    </w:p>
    <w:p w:rsidR="00A44277" w:rsidRDefault="00A44277" w:rsidP="00A44277">
      <w:pPr>
        <w:autoSpaceDE w:val="0"/>
        <w:autoSpaceDN w:val="0"/>
        <w:adjustRightInd w:val="0"/>
        <w:ind w:firstLine="709"/>
        <w:jc w:val="both"/>
      </w:pPr>
      <w:r w:rsidRPr="004329C0">
        <w:t>4.</w:t>
      </w:r>
      <w:r>
        <w:t>1.11</w:t>
      </w:r>
      <w:r w:rsidRPr="004329C0">
        <w:t>. Известить Заказчика</w:t>
      </w:r>
      <w:r w:rsidRPr="00784638">
        <w:t xml:space="preserve"> </w:t>
      </w:r>
      <w:r w:rsidRPr="004329C0">
        <w:t>о готовности ответственн</w:t>
      </w:r>
      <w:r>
        <w:t>ых конструкций и скрытых работ к приемке</w:t>
      </w:r>
      <w:r w:rsidRPr="004329C0">
        <w:t xml:space="preserve"> за </w:t>
      </w:r>
      <w:r w:rsidRPr="00B21F9F">
        <w:t>1 (Один) рабочий день</w:t>
      </w:r>
      <w:r w:rsidRPr="004329C0">
        <w:t xml:space="preserve"> до </w:t>
      </w:r>
      <w:r>
        <w:t xml:space="preserve">ее </w:t>
      </w:r>
      <w:r w:rsidRPr="004329C0">
        <w:t xml:space="preserve">начала. Подрядчик приступает к выполнению последующих Работ только после приемки Заказчиком скрытых работ </w:t>
      </w:r>
      <w:r>
        <w:t xml:space="preserve">и ответственных конструкций </w:t>
      </w:r>
      <w:r w:rsidRPr="004329C0">
        <w:t>и составления актов освидетельствования этих работ</w:t>
      </w:r>
      <w:r>
        <w:t xml:space="preserve"> (конструкций)</w:t>
      </w:r>
      <w:r w:rsidRPr="004329C0">
        <w:t xml:space="preserve">. </w:t>
      </w:r>
    </w:p>
    <w:p w:rsidR="00A44277" w:rsidRPr="004329C0" w:rsidRDefault="00A44277" w:rsidP="00A44277">
      <w:pPr>
        <w:autoSpaceDE w:val="0"/>
        <w:autoSpaceDN w:val="0"/>
        <w:adjustRightInd w:val="0"/>
        <w:ind w:firstLine="709"/>
        <w:jc w:val="both"/>
      </w:pPr>
      <w:r w:rsidRPr="004329C0">
        <w:t xml:space="preserve">Если закрытие </w:t>
      </w:r>
      <w:r>
        <w:t xml:space="preserve">скрытых работ </w:t>
      </w:r>
      <w:r w:rsidRPr="004329C0">
        <w:t>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A44277" w:rsidRPr="004329C0" w:rsidRDefault="00A44277" w:rsidP="00A44277">
      <w:pPr>
        <w:autoSpaceDE w:val="0"/>
        <w:autoSpaceDN w:val="0"/>
        <w:adjustRightInd w:val="0"/>
        <w:ind w:firstLine="709"/>
        <w:jc w:val="both"/>
      </w:pPr>
      <w:r w:rsidRPr="004329C0">
        <w:t>В случае неявки представителя Заказчика в указанный Подрядчиком срок Подрядчик составляет односторонний акт</w:t>
      </w:r>
      <w:r>
        <w:t xml:space="preserve"> освидетельствования скрытых работ (ответственных конструкций)</w:t>
      </w:r>
      <w:r w:rsidRPr="004329C0">
        <w:t xml:space="preserve">. Вскрытие </w:t>
      </w:r>
      <w:r>
        <w:t xml:space="preserve">таких работ </w:t>
      </w:r>
      <w:r w:rsidRPr="004329C0">
        <w:t>в этом случае по требованию Заказчика производится за его счет.</w:t>
      </w:r>
    </w:p>
    <w:p w:rsidR="00A44277" w:rsidRPr="004329C0" w:rsidRDefault="00A44277" w:rsidP="00A44277">
      <w:pPr>
        <w:autoSpaceDE w:val="0"/>
        <w:autoSpaceDN w:val="0"/>
        <w:adjustRightInd w:val="0"/>
        <w:ind w:firstLine="709"/>
        <w:jc w:val="both"/>
      </w:pPr>
      <w:r w:rsidRPr="004329C0">
        <w:t>4.</w:t>
      </w:r>
      <w:r>
        <w:t>1.12</w:t>
      </w:r>
      <w:r w:rsidRPr="004329C0">
        <w:t xml:space="preserve">. </w:t>
      </w:r>
      <w:r>
        <w:t>Вести</w:t>
      </w:r>
      <w:r w:rsidRPr="004329C0">
        <w:t xml:space="preserve">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 правоотношениях Заказчика и Подрядчика.</w:t>
      </w:r>
      <w:r>
        <w:t xml:space="preserve"> Предоставлять Заказчику журнал производства работ для проверки и внесения замечаний.</w:t>
      </w:r>
    </w:p>
    <w:p w:rsidR="00A44277" w:rsidRPr="004329C0" w:rsidRDefault="00A44277" w:rsidP="00A44277">
      <w:pPr>
        <w:autoSpaceDE w:val="0"/>
        <w:autoSpaceDN w:val="0"/>
        <w:adjustRightInd w:val="0"/>
        <w:ind w:firstLine="709"/>
        <w:jc w:val="both"/>
      </w:pPr>
      <w:r w:rsidRPr="004329C0">
        <w:t>4.1</w:t>
      </w:r>
      <w:r>
        <w:t>.13</w:t>
      </w:r>
      <w:r w:rsidRPr="004329C0">
        <w:t xml:space="preserve">. Немедленно известить Заказчика и до получения от него указаний приостановить </w:t>
      </w:r>
      <w:r>
        <w:t>Р</w:t>
      </w:r>
      <w:r w:rsidRPr="004329C0">
        <w:t>аботы при обнаружении:</w:t>
      </w:r>
    </w:p>
    <w:p w:rsidR="00A44277" w:rsidRPr="004329C0" w:rsidRDefault="00A44277" w:rsidP="00A44277">
      <w:pPr>
        <w:autoSpaceDE w:val="0"/>
        <w:autoSpaceDN w:val="0"/>
        <w:adjustRightInd w:val="0"/>
        <w:ind w:firstLine="709"/>
        <w:jc w:val="both"/>
      </w:pPr>
      <w:r w:rsidRPr="004329C0">
        <w:t>- возможных неблагоприятных для Заказчика последствий выполнения его указаний о способе исполнения Работы;</w:t>
      </w:r>
    </w:p>
    <w:p w:rsidR="00A44277" w:rsidRPr="004329C0" w:rsidRDefault="00A44277" w:rsidP="00A44277">
      <w:pPr>
        <w:autoSpaceDE w:val="0"/>
        <w:autoSpaceDN w:val="0"/>
        <w:adjustRightInd w:val="0"/>
        <w:ind w:firstLine="709"/>
        <w:jc w:val="both"/>
      </w:pPr>
      <w:r w:rsidRPr="004329C0">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44277" w:rsidRPr="00611768" w:rsidRDefault="00A44277" w:rsidP="00A44277">
      <w:pPr>
        <w:autoSpaceDE w:val="0"/>
        <w:autoSpaceDN w:val="0"/>
        <w:adjustRightInd w:val="0"/>
        <w:ind w:firstLine="709"/>
        <w:jc w:val="both"/>
      </w:pPr>
      <w:r w:rsidRPr="00611768">
        <w:t>4.1.14. По требованию Заказчика приостановить Работы в случаях, предусмотренных п. 3.2.2. настоящего Договора.</w:t>
      </w:r>
    </w:p>
    <w:p w:rsidR="00A44277" w:rsidRPr="00611768" w:rsidRDefault="00A44277" w:rsidP="00A44277">
      <w:pPr>
        <w:autoSpaceDE w:val="0"/>
        <w:autoSpaceDN w:val="0"/>
        <w:adjustRightInd w:val="0"/>
        <w:ind w:firstLine="709"/>
        <w:jc w:val="both"/>
      </w:pPr>
      <w:r w:rsidRPr="00611768">
        <w:t>4.1.15.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A44277" w:rsidRPr="00611768" w:rsidRDefault="00A44277" w:rsidP="00A44277">
      <w:pPr>
        <w:autoSpaceDE w:val="0"/>
        <w:autoSpaceDN w:val="0"/>
        <w:adjustRightInd w:val="0"/>
        <w:ind w:firstLine="709"/>
        <w:jc w:val="both"/>
      </w:pPr>
      <w:r w:rsidRPr="00611768">
        <w:t>4.1.16. Подрядчик обязуется согласовать с Заказчиком используемые для выполнения Работ материалы.</w:t>
      </w:r>
    </w:p>
    <w:p w:rsidR="00A44277" w:rsidRPr="00611768" w:rsidRDefault="00A44277" w:rsidP="00A44277">
      <w:pPr>
        <w:autoSpaceDE w:val="0"/>
        <w:autoSpaceDN w:val="0"/>
        <w:adjustRightInd w:val="0"/>
        <w:ind w:firstLine="709"/>
        <w:jc w:val="both"/>
      </w:pPr>
      <w:r w:rsidRPr="00611768">
        <w:t xml:space="preserve">4.1.17. Подрядчик обязуется передать по окончании Работ Заказчику исполнительную документацию. </w:t>
      </w:r>
    </w:p>
    <w:p w:rsidR="00A44277" w:rsidRPr="000966C7" w:rsidRDefault="00A44277" w:rsidP="00A44277">
      <w:pPr>
        <w:autoSpaceDE w:val="0"/>
        <w:autoSpaceDN w:val="0"/>
        <w:adjustRightInd w:val="0"/>
        <w:ind w:firstLine="709"/>
        <w:jc w:val="both"/>
      </w:pPr>
      <w:r w:rsidRPr="00611768">
        <w:t xml:space="preserve">4.1.18. </w:t>
      </w:r>
      <w:r w:rsidR="000966C7" w:rsidRPr="000966C7">
        <w:t xml:space="preserve">При проведении Работ соблюдать пропускной и </w:t>
      </w:r>
      <w:proofErr w:type="spellStart"/>
      <w:r w:rsidR="000966C7" w:rsidRPr="000966C7">
        <w:t>внутриобъектный</w:t>
      </w:r>
      <w:proofErr w:type="spellEnd"/>
      <w:r w:rsidR="000966C7" w:rsidRPr="000966C7">
        <w:t xml:space="preserve"> режим, установленный Заказчиком на Объекте.</w:t>
      </w:r>
      <w:r w:rsidR="000966C7" w:rsidRPr="000966C7">
        <w:rPr>
          <w:rFonts w:eastAsia="Calibri"/>
        </w:rPr>
        <w:t xml:space="preserve"> </w:t>
      </w:r>
      <w:proofErr w:type="gramStart"/>
      <w:r w:rsidR="000966C7" w:rsidRPr="000966C7">
        <w:rPr>
          <w:rFonts w:eastAsia="Calibri"/>
        </w:rPr>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000966C7" w:rsidRPr="000966C7">
        <w:rPr>
          <w:rFonts w:eastAsia="Calibri"/>
        </w:rPr>
        <w:t xml:space="preserve"> в соответствии с Федеральным  законом от 27.07.2006  № 152-ФЗ «О персональных данных».</w:t>
      </w:r>
    </w:p>
    <w:p w:rsidR="00A44277" w:rsidRPr="00611768" w:rsidRDefault="00A44277" w:rsidP="00A44277">
      <w:pPr>
        <w:autoSpaceDE w:val="0"/>
        <w:autoSpaceDN w:val="0"/>
        <w:adjustRightInd w:val="0"/>
        <w:ind w:firstLine="709"/>
        <w:jc w:val="both"/>
      </w:pPr>
      <w:r w:rsidRPr="00611768">
        <w:t>4.1.19. Выполнить в полном объеме все свои обязательства, предусмотренные в других статьях настоящего Договора.</w:t>
      </w:r>
    </w:p>
    <w:p w:rsidR="00A44277" w:rsidRDefault="00A44277" w:rsidP="00A44277">
      <w:pPr>
        <w:autoSpaceDE w:val="0"/>
        <w:autoSpaceDN w:val="0"/>
        <w:adjustRightInd w:val="0"/>
        <w:ind w:firstLine="709"/>
        <w:jc w:val="both"/>
      </w:pPr>
      <w:r w:rsidRPr="00611768">
        <w:t>4.1.20.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A44277" w:rsidRPr="004329C0" w:rsidRDefault="00A44277" w:rsidP="00A44277">
      <w:pPr>
        <w:autoSpaceDE w:val="0"/>
        <w:autoSpaceDN w:val="0"/>
        <w:adjustRightInd w:val="0"/>
        <w:ind w:firstLine="709"/>
        <w:jc w:val="both"/>
      </w:pPr>
    </w:p>
    <w:p w:rsidR="00A44277" w:rsidRPr="004329C0" w:rsidRDefault="00A44277" w:rsidP="00A44277">
      <w:pPr>
        <w:autoSpaceDE w:val="0"/>
        <w:autoSpaceDN w:val="0"/>
        <w:adjustRightInd w:val="0"/>
        <w:jc w:val="center"/>
        <w:rPr>
          <w:b/>
          <w:bCs/>
        </w:rPr>
      </w:pPr>
      <w:r w:rsidRPr="004329C0">
        <w:rPr>
          <w:b/>
          <w:bCs/>
        </w:rPr>
        <w:t>5. Сроки выполнения работ</w:t>
      </w:r>
    </w:p>
    <w:p w:rsidR="00A44277" w:rsidRPr="004329C0" w:rsidRDefault="00A44277" w:rsidP="00A44277">
      <w:pPr>
        <w:autoSpaceDE w:val="0"/>
        <w:autoSpaceDN w:val="0"/>
        <w:adjustRightInd w:val="0"/>
        <w:ind w:firstLine="709"/>
        <w:jc w:val="both"/>
      </w:pPr>
      <w:r w:rsidRPr="004329C0">
        <w:t xml:space="preserve">5.1. Сроки выполнения Работ определяются в Календарном графике производства работ (Приложение № </w:t>
      </w:r>
      <w:r>
        <w:t>3 к настоящему Договору</w:t>
      </w:r>
      <w:r w:rsidRPr="004329C0">
        <w:t>).</w:t>
      </w:r>
    </w:p>
    <w:p w:rsidR="00A44277" w:rsidRPr="004329C0" w:rsidRDefault="00A44277" w:rsidP="00A44277">
      <w:pPr>
        <w:autoSpaceDE w:val="0"/>
        <w:autoSpaceDN w:val="0"/>
        <w:adjustRightInd w:val="0"/>
        <w:ind w:firstLine="709"/>
        <w:jc w:val="both"/>
      </w:pPr>
      <w:r w:rsidRPr="004329C0">
        <w:t xml:space="preserve">5.2. Датой фактического окончания Работ считается дата подписания акта о приемке выполненных работ </w:t>
      </w:r>
      <w:r>
        <w:t>(</w:t>
      </w:r>
      <w:r w:rsidRPr="004329C0">
        <w:t>по форме КС-2</w:t>
      </w:r>
      <w:r>
        <w:t>)</w:t>
      </w:r>
      <w:r w:rsidRPr="004329C0">
        <w:t>.</w:t>
      </w:r>
    </w:p>
    <w:p w:rsidR="00A44277" w:rsidRPr="004329C0" w:rsidRDefault="00A44277" w:rsidP="00A44277">
      <w:pPr>
        <w:autoSpaceDE w:val="0"/>
        <w:autoSpaceDN w:val="0"/>
        <w:adjustRightInd w:val="0"/>
      </w:pPr>
    </w:p>
    <w:p w:rsidR="00A44277" w:rsidRPr="00611768" w:rsidRDefault="00A44277" w:rsidP="00A44277">
      <w:pPr>
        <w:autoSpaceDE w:val="0"/>
        <w:autoSpaceDN w:val="0"/>
        <w:adjustRightInd w:val="0"/>
        <w:ind w:firstLine="709"/>
        <w:jc w:val="center"/>
        <w:rPr>
          <w:b/>
          <w:bCs/>
        </w:rPr>
      </w:pPr>
      <w:r w:rsidRPr="00611768">
        <w:rPr>
          <w:b/>
          <w:bCs/>
        </w:rPr>
        <w:t>6. Поставка материалов</w:t>
      </w:r>
    </w:p>
    <w:p w:rsidR="00A44277" w:rsidRPr="00611768" w:rsidRDefault="00A44277" w:rsidP="00A44277">
      <w:pPr>
        <w:autoSpaceDE w:val="0"/>
        <w:autoSpaceDN w:val="0"/>
        <w:adjustRightInd w:val="0"/>
        <w:ind w:firstLine="709"/>
        <w:jc w:val="both"/>
        <w:rPr>
          <w:bCs/>
        </w:rPr>
      </w:pPr>
      <w:r w:rsidRPr="00611768">
        <w:rPr>
          <w:bCs/>
        </w:rPr>
        <w:t xml:space="preserve">6.1. Подрядчик принимает на себя обязательство обеспечить выполнение Работ оборудованием, материалами (изделиями, конструкциями) (далее – оборудование и материалы). </w:t>
      </w:r>
    </w:p>
    <w:p w:rsidR="00A44277" w:rsidRPr="00611768" w:rsidRDefault="00A44277" w:rsidP="00A44277">
      <w:pPr>
        <w:autoSpaceDE w:val="0"/>
        <w:autoSpaceDN w:val="0"/>
        <w:adjustRightInd w:val="0"/>
        <w:ind w:firstLine="709"/>
        <w:jc w:val="both"/>
        <w:rPr>
          <w:bCs/>
        </w:rPr>
      </w:pPr>
      <w:r w:rsidRPr="00611768">
        <w:rPr>
          <w:bCs/>
        </w:rPr>
        <w:t xml:space="preserve">6.2. Приобретенные для производства Работ материалы должны принадлежать Подрядчику на праве собственности. </w:t>
      </w:r>
      <w:proofErr w:type="gramStart"/>
      <w:r w:rsidRPr="00611768">
        <w:rPr>
          <w:bCs/>
        </w:rPr>
        <w:t>Подрядчик не вправе использовать их на иные, кроме относящихся к настоящему Договору, цели.</w:t>
      </w:r>
      <w:proofErr w:type="gramEnd"/>
    </w:p>
    <w:p w:rsidR="00A44277" w:rsidRPr="00611768" w:rsidRDefault="00A44277" w:rsidP="00A44277">
      <w:pPr>
        <w:autoSpaceDE w:val="0"/>
        <w:autoSpaceDN w:val="0"/>
        <w:adjustRightInd w:val="0"/>
        <w:ind w:firstLine="709"/>
        <w:jc w:val="both"/>
        <w:rPr>
          <w:bCs/>
        </w:rPr>
      </w:pPr>
      <w:r w:rsidRPr="00611768">
        <w:rPr>
          <w:bCs/>
        </w:rPr>
        <w:t>6.3. Все необходимые для выполнения Работ оборудование, материалы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за 2 (два) календарных дня до начала производства Работ, выполняемых с их использованием.</w:t>
      </w:r>
    </w:p>
    <w:p w:rsidR="00A44277" w:rsidRPr="00611768" w:rsidRDefault="00A44277" w:rsidP="00A44277">
      <w:pPr>
        <w:autoSpaceDE w:val="0"/>
        <w:autoSpaceDN w:val="0"/>
        <w:adjustRightInd w:val="0"/>
        <w:ind w:firstLine="709"/>
        <w:jc w:val="both"/>
        <w:rPr>
          <w:bCs/>
        </w:rPr>
      </w:pPr>
      <w:r w:rsidRPr="00611768">
        <w:rPr>
          <w:bCs/>
        </w:rPr>
        <w:t>6.4. Если Подрядчик при выполнении Работ использует оборудование, материалы, качество которых не было подтверждено сертификатами и необходимыми испытаниями образцов, соответствующими актами освидетельствования или предоставленное не правомерно, Подрядчика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A44277" w:rsidRPr="00611768" w:rsidRDefault="00A44277" w:rsidP="00A44277">
      <w:pPr>
        <w:autoSpaceDE w:val="0"/>
        <w:autoSpaceDN w:val="0"/>
        <w:adjustRightInd w:val="0"/>
        <w:ind w:firstLine="709"/>
        <w:jc w:val="both"/>
        <w:rPr>
          <w:bCs/>
        </w:rPr>
      </w:pPr>
      <w:r w:rsidRPr="00611768">
        <w:rPr>
          <w:bCs/>
        </w:rPr>
        <w:t xml:space="preserve">6.5. Работы, признанные </w:t>
      </w:r>
      <w:proofErr w:type="gramStart"/>
      <w:r w:rsidRPr="00611768">
        <w:rPr>
          <w:bCs/>
        </w:rPr>
        <w:t>Заказчиком</w:t>
      </w:r>
      <w:proofErr w:type="gramEnd"/>
      <w:r w:rsidRPr="00611768">
        <w:rPr>
          <w:bCs/>
        </w:rPr>
        <w:t xml:space="preserve"> выполненными неудовлетворительно или с использованием недоброкачественных оборудования, материалов, Подрядчик обязан исправить в установленный Заказчиком срок без возмещения понесенных Подрядчиком при этом убытков.</w:t>
      </w:r>
    </w:p>
    <w:p w:rsidR="00A44277" w:rsidRPr="00611768" w:rsidRDefault="00A44277" w:rsidP="00A44277">
      <w:pPr>
        <w:autoSpaceDE w:val="0"/>
        <w:autoSpaceDN w:val="0"/>
        <w:adjustRightInd w:val="0"/>
        <w:ind w:firstLine="709"/>
        <w:jc w:val="both"/>
        <w:rPr>
          <w:bCs/>
        </w:rPr>
      </w:pPr>
      <w:r w:rsidRPr="00611768">
        <w:rPr>
          <w:bCs/>
        </w:rPr>
        <w:t>6.6. Подрядчик обязуется обеспечить приемку, разгрузку и складирование поставляемых для выполнения Работ оборудования, материалов за свой счет.</w:t>
      </w:r>
    </w:p>
    <w:p w:rsidR="00A44277" w:rsidRPr="00611768" w:rsidRDefault="00A44277" w:rsidP="00A44277">
      <w:pPr>
        <w:autoSpaceDE w:val="0"/>
        <w:autoSpaceDN w:val="0"/>
        <w:adjustRightInd w:val="0"/>
        <w:ind w:firstLine="709"/>
        <w:jc w:val="both"/>
        <w:rPr>
          <w:bCs/>
        </w:rPr>
      </w:pPr>
      <w:r w:rsidRPr="00611768">
        <w:rPr>
          <w:bCs/>
        </w:rPr>
        <w:t>6.7. Подрядчик несет ответственность за сохранность всех поставленных для реализации Договора оборудования, материалов, риск их случайного повреждения и уничтожения.</w:t>
      </w:r>
    </w:p>
    <w:p w:rsidR="00A44277" w:rsidRPr="00611768" w:rsidRDefault="00A44277" w:rsidP="00A44277">
      <w:pPr>
        <w:autoSpaceDE w:val="0"/>
        <w:autoSpaceDN w:val="0"/>
        <w:adjustRightInd w:val="0"/>
        <w:ind w:firstLine="709"/>
        <w:jc w:val="both"/>
      </w:pPr>
      <w:r w:rsidRPr="00611768">
        <w:rPr>
          <w:bCs/>
        </w:rPr>
        <w:t>6.8. До сдачи результата Работ Заказчику Подрядчик несет риск его случайной гибели или случайного повреждения.</w:t>
      </w:r>
    </w:p>
    <w:p w:rsidR="00A44277" w:rsidRPr="004329C0" w:rsidRDefault="00A44277" w:rsidP="00A44277">
      <w:pPr>
        <w:autoSpaceDE w:val="0"/>
        <w:autoSpaceDN w:val="0"/>
        <w:adjustRightInd w:val="0"/>
        <w:ind w:firstLine="709"/>
        <w:jc w:val="both"/>
      </w:pPr>
    </w:p>
    <w:p w:rsidR="00A44277" w:rsidRPr="004329C0" w:rsidRDefault="00A44277" w:rsidP="00A44277">
      <w:pPr>
        <w:autoSpaceDE w:val="0"/>
        <w:autoSpaceDN w:val="0"/>
        <w:adjustRightInd w:val="0"/>
        <w:jc w:val="center"/>
        <w:rPr>
          <w:b/>
          <w:bCs/>
        </w:rPr>
      </w:pPr>
      <w:r w:rsidRPr="004329C0">
        <w:rPr>
          <w:b/>
          <w:bCs/>
        </w:rPr>
        <w:t>7. Сдача и приемка работ</w:t>
      </w:r>
    </w:p>
    <w:p w:rsidR="00A44277" w:rsidRPr="004329C0" w:rsidRDefault="00A44277" w:rsidP="00A44277">
      <w:pPr>
        <w:pStyle w:val="13"/>
        <w:tabs>
          <w:tab w:val="left" w:pos="1047"/>
        </w:tabs>
        <w:ind w:right="20" w:firstLine="709"/>
        <w:contextualSpacing/>
        <w:jc w:val="both"/>
        <w:rPr>
          <w:szCs w:val="24"/>
        </w:rPr>
      </w:pPr>
      <w:r w:rsidRPr="004329C0">
        <w:rPr>
          <w:szCs w:val="24"/>
        </w:rPr>
        <w:t>7.1. Выполненные Подрядчиком Работы, с учетом оборудования</w:t>
      </w:r>
      <w:r>
        <w:rPr>
          <w:szCs w:val="24"/>
        </w:rPr>
        <w:t xml:space="preserve"> и</w:t>
      </w:r>
      <w:r w:rsidRPr="004329C0">
        <w:rPr>
          <w:szCs w:val="24"/>
        </w:rPr>
        <w:t xml:space="preserve"> материалов, принимаются Заказчиком по акту о приемке выполненных работ </w:t>
      </w:r>
      <w:r>
        <w:rPr>
          <w:szCs w:val="24"/>
        </w:rPr>
        <w:t>(</w:t>
      </w:r>
      <w:r w:rsidRPr="004329C0">
        <w:rPr>
          <w:szCs w:val="24"/>
        </w:rPr>
        <w:t>по форме КС-2</w:t>
      </w:r>
      <w:r>
        <w:rPr>
          <w:szCs w:val="24"/>
        </w:rPr>
        <w:t>)</w:t>
      </w:r>
      <w:r w:rsidRPr="004329C0">
        <w:rPr>
          <w:szCs w:val="24"/>
        </w:rPr>
        <w:t xml:space="preserve"> и справке о стоимости выполненных работ и затрат </w:t>
      </w:r>
      <w:r>
        <w:rPr>
          <w:szCs w:val="24"/>
        </w:rPr>
        <w:t>(</w:t>
      </w:r>
      <w:r w:rsidRPr="004329C0">
        <w:rPr>
          <w:szCs w:val="24"/>
        </w:rPr>
        <w:t>по форме КС-3</w:t>
      </w:r>
      <w:r>
        <w:rPr>
          <w:szCs w:val="24"/>
        </w:rPr>
        <w:t>)</w:t>
      </w:r>
      <w:r w:rsidRPr="004329C0">
        <w:rPr>
          <w:szCs w:val="24"/>
        </w:rPr>
        <w:t xml:space="preserve">.  </w:t>
      </w:r>
    </w:p>
    <w:p w:rsidR="00A44277" w:rsidRPr="004329C0" w:rsidRDefault="00A44277" w:rsidP="00A44277">
      <w:pPr>
        <w:pStyle w:val="13"/>
        <w:tabs>
          <w:tab w:val="left" w:pos="1047"/>
        </w:tabs>
        <w:ind w:right="20" w:firstLine="709"/>
        <w:contextualSpacing/>
        <w:jc w:val="both"/>
      </w:pPr>
      <w:r w:rsidRPr="004329C0">
        <w:t xml:space="preserve">Заказчик в течение 7 (семи) календарных дней со дня получения акта формы КС-2, справки формы КС-3 и подтверждающих документов к ним обязан проверить их на соответствие выполненным Работам, подписать </w:t>
      </w:r>
      <w:r>
        <w:t xml:space="preserve">и вернуть Подрядчику по одному их экземпляру </w:t>
      </w:r>
      <w:r w:rsidRPr="004329C0">
        <w:t>или направить Подрядчику мотивированный отказ от приемки выполненных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44277" w:rsidRPr="004329C0" w:rsidRDefault="00A44277" w:rsidP="00A44277">
      <w:pPr>
        <w:pStyle w:val="13"/>
        <w:tabs>
          <w:tab w:val="left" w:pos="1004"/>
        </w:tabs>
        <w:ind w:right="20" w:firstLine="709"/>
        <w:contextualSpacing/>
        <w:jc w:val="both"/>
      </w:pPr>
      <w:r w:rsidRPr="004329C0">
        <w:rPr>
          <w:szCs w:val="24"/>
        </w:rPr>
        <w:t xml:space="preserve">7.2. </w:t>
      </w:r>
      <w:r w:rsidRPr="004329C0">
        <w:t xml:space="preserve">Подрядчик передает Заказчику за </w:t>
      </w:r>
      <w:r>
        <w:t>1</w:t>
      </w:r>
      <w:r w:rsidRPr="004329C0">
        <w:t xml:space="preserve"> (</w:t>
      </w:r>
      <w:r>
        <w:t>один</w:t>
      </w:r>
      <w:r w:rsidRPr="004329C0">
        <w:t xml:space="preserve">) </w:t>
      </w:r>
      <w:r>
        <w:t>рабочий день</w:t>
      </w:r>
      <w:r w:rsidRPr="004329C0">
        <w:t xml:space="preserve"> до начала приемки Работ </w:t>
      </w:r>
      <w:r>
        <w:t>1</w:t>
      </w:r>
      <w:r w:rsidRPr="004329C0">
        <w:t xml:space="preserve"> (</w:t>
      </w:r>
      <w:r>
        <w:t>один</w:t>
      </w:r>
      <w:r w:rsidRPr="004329C0">
        <w:t>) экземпляр исполнительной документации</w:t>
      </w:r>
      <w:r>
        <w:t>, сформированной в процессе выполнения Работ</w:t>
      </w:r>
      <w:r w:rsidRPr="004329C0">
        <w:t>.</w:t>
      </w:r>
    </w:p>
    <w:p w:rsidR="00A44277" w:rsidRDefault="00A44277" w:rsidP="00A44277">
      <w:pPr>
        <w:pStyle w:val="13"/>
        <w:tabs>
          <w:tab w:val="left" w:pos="1014"/>
        </w:tabs>
        <w:ind w:right="23" w:firstLine="709"/>
        <w:contextualSpacing/>
        <w:jc w:val="both"/>
      </w:pPr>
      <w:r w:rsidRPr="004329C0">
        <w:rPr>
          <w:szCs w:val="24"/>
        </w:rPr>
        <w:t xml:space="preserve">7.3. </w:t>
      </w:r>
      <w:proofErr w:type="gramStart"/>
      <w:r w:rsidRPr="004329C0">
        <w:rPr>
          <w:szCs w:val="24"/>
        </w:rPr>
        <w:t xml:space="preserve">Подрядчик обязан </w:t>
      </w:r>
      <w:r>
        <w:rPr>
          <w:szCs w:val="24"/>
        </w:rPr>
        <w:t xml:space="preserve">передать </w:t>
      </w:r>
      <w:r w:rsidRPr="004329C0">
        <w:rPr>
          <w:szCs w:val="24"/>
        </w:rPr>
        <w:t>Заказчику</w:t>
      </w:r>
      <w:r>
        <w:rPr>
          <w:szCs w:val="24"/>
        </w:rPr>
        <w:t xml:space="preserve"> вместе с результатом </w:t>
      </w:r>
      <w:r w:rsidRPr="004329C0">
        <w:rPr>
          <w:szCs w:val="24"/>
        </w:rPr>
        <w:t>Работ</w:t>
      </w:r>
      <w:r>
        <w:rPr>
          <w:szCs w:val="24"/>
        </w:rPr>
        <w:t xml:space="preserve"> информацию</w:t>
      </w:r>
      <w:r w:rsidRPr="00197EE6">
        <w:rPr>
          <w:szCs w:val="24"/>
        </w:rPr>
        <w:t xml:space="preserve"> </w:t>
      </w:r>
      <w:r>
        <w:rPr>
          <w:szCs w:val="24"/>
        </w:rPr>
        <w:t>в письменном виде</w:t>
      </w:r>
      <w:r w:rsidRPr="004329C0">
        <w:rPr>
          <w:szCs w:val="24"/>
        </w:rPr>
        <w:t xml:space="preserve">, </w:t>
      </w:r>
      <w:r>
        <w:rPr>
          <w:szCs w:val="24"/>
        </w:rPr>
        <w:t>касающуюся</w:t>
      </w:r>
      <w:r w:rsidRPr="004329C0">
        <w:rPr>
          <w:szCs w:val="24"/>
        </w:rPr>
        <w:t xml:space="preserve"> эффективно</w:t>
      </w:r>
      <w:r>
        <w:rPr>
          <w:szCs w:val="24"/>
        </w:rPr>
        <w:t>й</w:t>
      </w:r>
      <w:r w:rsidRPr="004329C0">
        <w:rPr>
          <w:szCs w:val="24"/>
        </w:rPr>
        <w:t xml:space="preserve"> и безопасно</w:t>
      </w:r>
      <w:r>
        <w:rPr>
          <w:szCs w:val="24"/>
        </w:rPr>
        <w:t>й эксплуатации и</w:t>
      </w:r>
      <w:r w:rsidRPr="004329C0">
        <w:rPr>
          <w:szCs w:val="24"/>
        </w:rPr>
        <w:t xml:space="preserve"> использования результатов Работ, а также о возможных  для самого Заказчика и других лиц последствиях несоблюдения соответствующих требований, в том числе передать инструкцию по использованию смонтированных систем и провести инструктаж по их эксплуатации.</w:t>
      </w:r>
      <w:r w:rsidRPr="004329C0">
        <w:t xml:space="preserve"> </w:t>
      </w:r>
      <w:proofErr w:type="gramEnd"/>
    </w:p>
    <w:p w:rsidR="00A44277" w:rsidRPr="00816D34" w:rsidRDefault="00A44277" w:rsidP="00A44277">
      <w:pPr>
        <w:pStyle w:val="13"/>
        <w:tabs>
          <w:tab w:val="left" w:pos="1014"/>
        </w:tabs>
        <w:ind w:right="23" w:firstLine="709"/>
        <w:contextualSpacing/>
        <w:jc w:val="both"/>
      </w:pPr>
      <w:r>
        <w:t>7</w:t>
      </w:r>
      <w:r w:rsidRPr="00816D34">
        <w:t>.4</w:t>
      </w:r>
      <w:r w:rsidRPr="00816D34">
        <w:tab/>
      </w:r>
      <w:r>
        <w:t xml:space="preserve">. </w:t>
      </w:r>
      <w:r w:rsidRPr="00816D34">
        <w:t xml:space="preserve">В случае мотивированного отказа от приемки Работ </w:t>
      </w:r>
      <w:r>
        <w:t>Заказчик</w:t>
      </w:r>
      <w:r w:rsidRPr="00816D34">
        <w:t xml:space="preserve"> вправе потребовать возмещения убытков и, по своему выбору:</w:t>
      </w:r>
    </w:p>
    <w:p w:rsidR="00A44277" w:rsidRPr="00816D34" w:rsidRDefault="00A44277" w:rsidP="00A44277">
      <w:pPr>
        <w:pStyle w:val="13"/>
        <w:tabs>
          <w:tab w:val="left" w:pos="1014"/>
        </w:tabs>
        <w:ind w:right="23" w:firstLine="709"/>
        <w:contextualSpacing/>
        <w:jc w:val="both"/>
      </w:pPr>
      <w:r w:rsidRPr="00816D34">
        <w:t xml:space="preserve"> - устранения недостатков за счет </w:t>
      </w:r>
      <w:r>
        <w:t>П</w:t>
      </w:r>
      <w:r w:rsidRPr="00816D34">
        <w:t>одрядчика с указанием сроков их устранения;</w:t>
      </w:r>
    </w:p>
    <w:p w:rsidR="00A44277" w:rsidRPr="00816D34" w:rsidRDefault="00A44277" w:rsidP="00A44277">
      <w:pPr>
        <w:pStyle w:val="13"/>
        <w:tabs>
          <w:tab w:val="left" w:pos="1014"/>
        </w:tabs>
        <w:ind w:right="23" w:firstLine="709"/>
        <w:contextualSpacing/>
        <w:jc w:val="both"/>
      </w:pPr>
      <w:r w:rsidRPr="00816D34">
        <w:t>- возмещения своих расходов на устранение недостатков;</w:t>
      </w:r>
    </w:p>
    <w:p w:rsidR="00A44277" w:rsidRPr="00816D34" w:rsidRDefault="00A44277" w:rsidP="00A44277">
      <w:pPr>
        <w:pStyle w:val="13"/>
        <w:tabs>
          <w:tab w:val="left" w:pos="1014"/>
        </w:tabs>
        <w:ind w:right="23" w:firstLine="709"/>
        <w:contextualSpacing/>
        <w:jc w:val="both"/>
      </w:pPr>
      <w:r w:rsidRPr="00816D34">
        <w:t>- соразмерного уменьшения цены выполненных Работ.</w:t>
      </w:r>
    </w:p>
    <w:p w:rsidR="00A44277" w:rsidRPr="00816D34" w:rsidRDefault="00A44277" w:rsidP="00A44277">
      <w:pPr>
        <w:pStyle w:val="13"/>
        <w:tabs>
          <w:tab w:val="left" w:pos="1014"/>
        </w:tabs>
        <w:ind w:right="23" w:firstLine="709"/>
        <w:contextualSpacing/>
        <w:jc w:val="both"/>
      </w:pPr>
      <w:r>
        <w:t>Заказчик</w:t>
      </w:r>
      <w:r w:rsidRPr="00816D34">
        <w:t xml:space="preserve"> указывает требование и сроки устранения недостатков в мотивированном отказе.</w:t>
      </w:r>
    </w:p>
    <w:p w:rsidR="00A44277" w:rsidRPr="00816D34" w:rsidRDefault="00A44277" w:rsidP="00A44277">
      <w:pPr>
        <w:pStyle w:val="13"/>
        <w:tabs>
          <w:tab w:val="left" w:pos="1014"/>
        </w:tabs>
        <w:ind w:right="23" w:firstLine="709"/>
        <w:contextualSpacing/>
        <w:jc w:val="both"/>
      </w:pPr>
      <w:r w:rsidRPr="00816D34">
        <w:t xml:space="preserve">Невыполнение требования </w:t>
      </w:r>
      <w:r>
        <w:t>Заказ</w:t>
      </w:r>
      <w:r w:rsidRPr="00816D34">
        <w:t xml:space="preserve">чика, предъявленного в соответствии с настоящим пунктом в установленный </w:t>
      </w:r>
      <w:r>
        <w:t>Заказ</w:t>
      </w:r>
      <w:r w:rsidRPr="00816D34">
        <w:t>чиком срок, может служить основанием для расторжения настоящего Договора.</w:t>
      </w:r>
    </w:p>
    <w:p w:rsidR="00A44277" w:rsidRPr="00816D34" w:rsidRDefault="00A44277" w:rsidP="00A44277">
      <w:pPr>
        <w:pStyle w:val="13"/>
        <w:tabs>
          <w:tab w:val="left" w:pos="1014"/>
        </w:tabs>
        <w:ind w:right="23" w:firstLine="709"/>
        <w:contextualSpacing/>
        <w:jc w:val="both"/>
      </w:pPr>
      <w:r>
        <w:t>7</w:t>
      </w:r>
      <w:r w:rsidRPr="00816D34">
        <w:t>.5</w:t>
      </w:r>
      <w:r>
        <w:t>. Заказчик</w:t>
      </w:r>
      <w:r w:rsidRPr="00816D34">
        <w:t>,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A44277" w:rsidRPr="004329C0" w:rsidRDefault="00A44277" w:rsidP="00A44277">
      <w:pPr>
        <w:autoSpaceDE w:val="0"/>
        <w:autoSpaceDN w:val="0"/>
        <w:adjustRightInd w:val="0"/>
        <w:rPr>
          <w:color w:val="FF0000"/>
          <w:lang w:val="x-none"/>
        </w:rPr>
      </w:pPr>
    </w:p>
    <w:p w:rsidR="00A44277" w:rsidRPr="004329C0" w:rsidRDefault="00A44277" w:rsidP="00A44277">
      <w:pPr>
        <w:autoSpaceDE w:val="0"/>
        <w:autoSpaceDN w:val="0"/>
        <w:adjustRightInd w:val="0"/>
        <w:jc w:val="center"/>
        <w:rPr>
          <w:b/>
          <w:bCs/>
        </w:rPr>
      </w:pPr>
      <w:r w:rsidRPr="004329C0">
        <w:rPr>
          <w:b/>
          <w:bCs/>
        </w:rPr>
        <w:t xml:space="preserve">8. Оплата работ </w:t>
      </w:r>
    </w:p>
    <w:p w:rsidR="00A44277" w:rsidRPr="004329C0" w:rsidRDefault="00A44277" w:rsidP="00A44277">
      <w:pPr>
        <w:autoSpaceDE w:val="0"/>
        <w:autoSpaceDN w:val="0"/>
        <w:ind w:firstLine="709"/>
        <w:jc w:val="both"/>
      </w:pPr>
      <w:r w:rsidRPr="004329C0">
        <w:t xml:space="preserve">8.1. Оплата за выполненные и принятые </w:t>
      </w:r>
      <w:r>
        <w:t>Р</w:t>
      </w:r>
      <w:r w:rsidRPr="004329C0">
        <w:t xml:space="preserve">аботы производится Заказчиком в течение </w:t>
      </w:r>
      <w:r>
        <w:t>3</w:t>
      </w:r>
      <w:r w:rsidRPr="004329C0">
        <w:t>0 (</w:t>
      </w:r>
      <w:r>
        <w:t>тридца</w:t>
      </w:r>
      <w:r w:rsidRPr="004329C0">
        <w:t xml:space="preserve">ти) календарных дней </w:t>
      </w:r>
      <w:proofErr w:type="gramStart"/>
      <w:r w:rsidRPr="004329C0">
        <w:t>с даты получения</w:t>
      </w:r>
      <w:proofErr w:type="gramEnd"/>
      <w:r w:rsidRPr="004329C0">
        <w:t xml:space="preserve"> от Подрядчика полного комплекта документов</w:t>
      </w:r>
      <w:r>
        <w:t>, подтверждающих выполнение Работ</w:t>
      </w:r>
      <w:r w:rsidRPr="004329C0">
        <w:t xml:space="preserve"> (в т.ч. счет-фактура, акт о приемке выполненных работ по форме КС-2, справка о стоимости выполненных работ и затрат по форме КС-3).</w:t>
      </w:r>
    </w:p>
    <w:p w:rsidR="00A44277" w:rsidRPr="004329C0" w:rsidRDefault="00A44277" w:rsidP="00A44277">
      <w:pPr>
        <w:autoSpaceDE w:val="0"/>
        <w:autoSpaceDN w:val="0"/>
        <w:ind w:firstLine="709"/>
        <w:jc w:val="both"/>
      </w:pPr>
      <w:r>
        <w:t>8.2.</w:t>
      </w:r>
      <w:r w:rsidRPr="004329C0">
        <w:t xml:space="preserve"> Форма оплаты:  перечисление денежных средств на расчетный счет Подрядчика по реквизитам, указанным в разделе 1</w:t>
      </w:r>
      <w:r>
        <w:t>7</w:t>
      </w:r>
      <w:r w:rsidRPr="004329C0">
        <w:t xml:space="preserve"> настоящего Договора.</w:t>
      </w:r>
    </w:p>
    <w:p w:rsidR="00A44277" w:rsidRDefault="00A44277" w:rsidP="00A44277">
      <w:pPr>
        <w:autoSpaceDE w:val="0"/>
        <w:autoSpaceDN w:val="0"/>
        <w:adjustRightInd w:val="0"/>
        <w:ind w:firstLine="709"/>
        <w:jc w:val="both"/>
      </w:pPr>
      <w:r>
        <w:t>8.3</w:t>
      </w:r>
      <w:r w:rsidRPr="004329C0">
        <w:t>. В соответствии со статьями 168, 169 НК РФ и постановлением Правительства РФ от 26.12.2011 № 1137 (далее - Постановление), Подрядчиком при выполнении Работ выставляются счета-фактуры (авансовые счета-фактуры) Заказчику по форме и в порядке, предусмотренном Постановлением.</w:t>
      </w:r>
    </w:p>
    <w:p w:rsidR="00A44277" w:rsidRPr="00A96996" w:rsidRDefault="00A44277" w:rsidP="00A44277">
      <w:pPr>
        <w:autoSpaceDE w:val="0"/>
        <w:autoSpaceDN w:val="0"/>
        <w:adjustRightInd w:val="0"/>
        <w:ind w:firstLine="709"/>
        <w:jc w:val="both"/>
      </w:pPr>
      <w:r w:rsidRPr="00A96996">
        <w:t xml:space="preserve">Счета-фактуры, предъявленные </w:t>
      </w:r>
      <w:r>
        <w:t>Подрядчиком</w:t>
      </w:r>
      <w:r w:rsidRPr="00A96996">
        <w:t xml:space="preserve">,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w:t>
      </w:r>
      <w:r>
        <w:t>Подрядчиком</w:t>
      </w:r>
      <w:r w:rsidRPr="00A96996">
        <w:t xml:space="preserve">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w:t>
      </w:r>
      <w:r w:rsidRPr="00D10110">
        <w:t xml:space="preserve">а при их изменении – копии документов, подтверждающих изменение состава этих лиц. В случае несвоевременного предоставления или не предоставления счетов-фактур и документов, подтверждающих полномочия лиц, подписавших счета-фактуры, </w:t>
      </w:r>
      <w:r>
        <w:t>Заказчик</w:t>
      </w:r>
      <w:r w:rsidRPr="00D10110">
        <w:t xml:space="preserve"> вправе требовать от П</w:t>
      </w:r>
      <w:r>
        <w:t>одрядч</w:t>
      </w:r>
      <w:r w:rsidRPr="00D10110">
        <w:t xml:space="preserve">ика уплаты неустойки в размере </w:t>
      </w:r>
      <w:r>
        <w:t>5</w:t>
      </w:r>
      <w:r w:rsidRPr="00D10110">
        <w:t xml:space="preserve"> 000 (</w:t>
      </w:r>
      <w:r>
        <w:t>Пять</w:t>
      </w:r>
      <w:r w:rsidRPr="00D10110">
        <w:t xml:space="preserve"> тысяч) рублей.</w:t>
      </w:r>
    </w:p>
    <w:p w:rsidR="00A44277" w:rsidRPr="004329C0" w:rsidRDefault="00A44277" w:rsidP="00A44277">
      <w:pPr>
        <w:autoSpaceDE w:val="0"/>
        <w:autoSpaceDN w:val="0"/>
        <w:adjustRightInd w:val="0"/>
        <w:ind w:firstLine="709"/>
        <w:jc w:val="both"/>
      </w:pPr>
    </w:p>
    <w:p w:rsidR="00A44277" w:rsidRPr="001C398F" w:rsidRDefault="00A44277" w:rsidP="00A44277">
      <w:pPr>
        <w:autoSpaceDE w:val="0"/>
        <w:autoSpaceDN w:val="0"/>
        <w:adjustRightInd w:val="0"/>
        <w:jc w:val="center"/>
        <w:rPr>
          <w:b/>
          <w:bCs/>
        </w:rPr>
      </w:pPr>
      <w:r w:rsidRPr="001C398F">
        <w:rPr>
          <w:b/>
          <w:bCs/>
        </w:rPr>
        <w:t xml:space="preserve">9. Гарантии </w:t>
      </w:r>
    </w:p>
    <w:p w:rsidR="00A44277" w:rsidRPr="004329C0" w:rsidRDefault="00A44277" w:rsidP="00A44277">
      <w:pPr>
        <w:autoSpaceDE w:val="0"/>
        <w:autoSpaceDN w:val="0"/>
        <w:adjustRightInd w:val="0"/>
        <w:ind w:firstLine="709"/>
        <w:jc w:val="both"/>
      </w:pPr>
      <w:r w:rsidRPr="001C398F">
        <w:t>9.1. Гарантии качества распространяются на все Работы, выполненные</w:t>
      </w:r>
      <w:r w:rsidRPr="004329C0">
        <w:t xml:space="preserve"> Подрядчиком по </w:t>
      </w:r>
      <w:r>
        <w:t xml:space="preserve">настоящему </w:t>
      </w:r>
      <w:r w:rsidRPr="004329C0">
        <w:t>Договору</w:t>
      </w:r>
      <w:r>
        <w:t>,</w:t>
      </w:r>
      <w:r w:rsidRPr="004329C0">
        <w:t xml:space="preserve"> все конструктивные элементы, оборудование, материалы</w:t>
      </w:r>
      <w:r>
        <w:t>, входящие в результат Работ.</w:t>
      </w:r>
    </w:p>
    <w:p w:rsidR="00A44277" w:rsidRPr="004329C0" w:rsidRDefault="00A44277" w:rsidP="00A44277">
      <w:pPr>
        <w:autoSpaceDE w:val="0"/>
        <w:autoSpaceDN w:val="0"/>
        <w:adjustRightInd w:val="0"/>
        <w:ind w:firstLine="709"/>
        <w:jc w:val="both"/>
      </w:pPr>
      <w:r w:rsidRPr="004329C0">
        <w:t xml:space="preserve">9.2. Гарантийный срок нормальной эксплуатации </w:t>
      </w:r>
      <w:r>
        <w:t xml:space="preserve">результата Работ </w:t>
      </w:r>
      <w:r w:rsidRPr="004329C0">
        <w:t>и входящих в него оборудования, материалов устанавливается</w:t>
      </w:r>
      <w:proofErr w:type="gramStart"/>
      <w:r w:rsidRPr="004329C0">
        <w:t xml:space="preserve"> </w:t>
      </w:r>
      <w:r>
        <w:t>____</w:t>
      </w:r>
      <w:r w:rsidRPr="004329C0">
        <w:t xml:space="preserve"> (</w:t>
      </w:r>
      <w:r>
        <w:t>_______</w:t>
      </w:r>
      <w:r w:rsidRPr="004329C0">
        <w:t xml:space="preserve">) </w:t>
      </w:r>
      <w:proofErr w:type="gramEnd"/>
      <w:r>
        <w:t>месяцев</w:t>
      </w:r>
      <w:r w:rsidRPr="004329C0">
        <w:t xml:space="preserve"> с даты подписания Сторонами акта о приемке выполненных работ </w:t>
      </w:r>
      <w:r>
        <w:t>(</w:t>
      </w:r>
      <w:r w:rsidRPr="004329C0">
        <w:t>по форме КС-2</w:t>
      </w:r>
      <w:r>
        <w:t>)</w:t>
      </w:r>
      <w:r w:rsidRPr="004329C0">
        <w:t>.</w:t>
      </w:r>
    </w:p>
    <w:p w:rsidR="00A44277" w:rsidRPr="004329C0" w:rsidRDefault="00A44277" w:rsidP="00A44277">
      <w:pPr>
        <w:autoSpaceDE w:val="0"/>
        <w:autoSpaceDN w:val="0"/>
        <w:adjustRightInd w:val="0"/>
        <w:ind w:firstLine="709"/>
        <w:jc w:val="both"/>
      </w:pPr>
      <w:r w:rsidRPr="004329C0">
        <w:t xml:space="preserve">9.4. Если в период гарантийной эксплуатации </w:t>
      </w:r>
      <w:r>
        <w:t>результата Работ</w:t>
      </w:r>
      <w:r w:rsidRPr="004329C0">
        <w:t xml:space="preserve">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44277" w:rsidRPr="004329C0" w:rsidRDefault="00A44277" w:rsidP="00A44277">
      <w:pPr>
        <w:autoSpaceDE w:val="0"/>
        <w:autoSpaceDN w:val="0"/>
        <w:adjustRightInd w:val="0"/>
        <w:ind w:firstLine="709"/>
        <w:jc w:val="both"/>
      </w:pPr>
      <w:r w:rsidRPr="004329C0">
        <w:t xml:space="preserve">9.5. Указанные </w:t>
      </w:r>
      <w:r>
        <w:t xml:space="preserve">в настоящем разделе </w:t>
      </w:r>
      <w:r w:rsidRPr="004329C0">
        <w:t xml:space="preserve">гарантии не распространяются на случаи повреждения </w:t>
      </w:r>
      <w:r>
        <w:t xml:space="preserve">результата Работ </w:t>
      </w:r>
      <w:r w:rsidRPr="004329C0">
        <w:t>со стороны третьих лиц</w:t>
      </w:r>
      <w:r>
        <w:t xml:space="preserve"> или Заказчика</w:t>
      </w:r>
      <w:r w:rsidRPr="004329C0">
        <w:t>.</w:t>
      </w:r>
    </w:p>
    <w:p w:rsidR="00A44277" w:rsidRPr="004329C0" w:rsidRDefault="00A44277" w:rsidP="00A44277">
      <w:pPr>
        <w:autoSpaceDE w:val="0"/>
        <w:autoSpaceDN w:val="0"/>
        <w:adjustRightInd w:val="0"/>
        <w:ind w:firstLine="709"/>
        <w:jc w:val="both"/>
      </w:pPr>
      <w:r w:rsidRPr="004329C0">
        <w:t>9.6. При отказе Подрядчика от составления или подписания акта</w:t>
      </w:r>
      <w:r>
        <w:t xml:space="preserve">, указанного в п. 9.4. настоящего Договора, </w:t>
      </w:r>
      <w:r w:rsidRPr="004329C0">
        <w:t xml:space="preserve">Заказчик составляет </w:t>
      </w:r>
      <w:r>
        <w:t xml:space="preserve">такой </w:t>
      </w:r>
      <w:r w:rsidRPr="004329C0">
        <w:t>акт</w:t>
      </w:r>
      <w:r>
        <w:t xml:space="preserve"> в одностороннем порядке</w:t>
      </w:r>
      <w:r w:rsidRPr="004329C0">
        <w:t>.</w:t>
      </w:r>
    </w:p>
    <w:p w:rsidR="00A44277" w:rsidRPr="004329C0" w:rsidRDefault="00A44277" w:rsidP="00A44277">
      <w:pPr>
        <w:autoSpaceDE w:val="0"/>
        <w:autoSpaceDN w:val="0"/>
        <w:adjustRightInd w:val="0"/>
        <w:ind w:firstLine="709"/>
        <w:jc w:val="both"/>
      </w:pPr>
      <w:r w:rsidRPr="004329C0">
        <w:t xml:space="preserve">9.7. Подрядчик не несет ответственности за качество </w:t>
      </w:r>
      <w:r>
        <w:t xml:space="preserve">проектной </w:t>
      </w:r>
      <w:r w:rsidRPr="004329C0">
        <w:t xml:space="preserve">и другой документации, передаваемой </w:t>
      </w:r>
      <w:r>
        <w:t xml:space="preserve">ему </w:t>
      </w:r>
      <w:r w:rsidRPr="004329C0">
        <w:t xml:space="preserve">Заказчиком. При выявлении в них недостатков Подрядчик </w:t>
      </w:r>
      <w:r>
        <w:t xml:space="preserve">обязан немедленно приостановить работы и </w:t>
      </w:r>
      <w:r w:rsidRPr="004329C0">
        <w:t>сообщ</w:t>
      </w:r>
      <w:r>
        <w:t>ить</w:t>
      </w:r>
      <w:r w:rsidRPr="004329C0">
        <w:t xml:space="preserve"> о </w:t>
      </w:r>
      <w:r>
        <w:t>выявленных недостатках</w:t>
      </w:r>
      <w:r w:rsidRPr="004329C0">
        <w:t xml:space="preserve"> Заказчику. </w:t>
      </w:r>
      <w:r>
        <w:t>Работы, выполненные Подрядчиком с нарушением данного пункта, оплате не подлежат.</w:t>
      </w:r>
    </w:p>
    <w:p w:rsidR="00A44277" w:rsidRPr="004329C0" w:rsidRDefault="00A44277" w:rsidP="00A44277">
      <w:pPr>
        <w:autoSpaceDE w:val="0"/>
        <w:autoSpaceDN w:val="0"/>
        <w:adjustRightInd w:val="0"/>
        <w:ind w:firstLine="709"/>
        <w:jc w:val="both"/>
      </w:pPr>
      <w:r w:rsidRPr="004329C0">
        <w:t>9.8. Недостатки, допущенные Подрядчиком при выполнении Работ, исправляются им за свой счет в согласованные с Заказчиком сроки.</w:t>
      </w:r>
    </w:p>
    <w:p w:rsidR="00A44277" w:rsidRPr="004329C0" w:rsidRDefault="00A44277" w:rsidP="00A44277">
      <w:pPr>
        <w:autoSpaceDE w:val="0"/>
        <w:autoSpaceDN w:val="0"/>
        <w:adjustRightInd w:val="0"/>
        <w:ind w:firstLine="709"/>
        <w:jc w:val="both"/>
      </w:pPr>
      <w:r w:rsidRPr="004329C0">
        <w:t xml:space="preserve">9.9. В случае отказа Подрядчика от выполнения гарантийных обязательств, Заказчик вправе на основании акта-освидетельствования, привлечь к устранению дефектов другую организацию за счет Подрядчика. При этом Подрядчик обязан возместить расходы Заказчика на устранение недостатков в течение 10 </w:t>
      </w:r>
      <w:r>
        <w:t>рабочих</w:t>
      </w:r>
      <w:r w:rsidRPr="004329C0">
        <w:t xml:space="preserve"> дней с момента получения соответствующего требования Заказчика.</w:t>
      </w:r>
    </w:p>
    <w:p w:rsidR="00A44277" w:rsidRPr="004329C0" w:rsidRDefault="00A44277" w:rsidP="00A44277">
      <w:pPr>
        <w:autoSpaceDE w:val="0"/>
        <w:autoSpaceDN w:val="0"/>
        <w:adjustRightInd w:val="0"/>
        <w:ind w:firstLine="709"/>
        <w:jc w:val="both"/>
      </w:pPr>
      <w:r w:rsidRPr="004329C0">
        <w:t>9.1</w:t>
      </w:r>
      <w:r>
        <w:t>0</w:t>
      </w:r>
      <w:r w:rsidRPr="004329C0">
        <w:t xml:space="preserve">. </w:t>
      </w:r>
      <w:proofErr w:type="gramStart"/>
      <w:r w:rsidRPr="004329C0">
        <w:t>Превышение Подрядчиком проектных объемов и стоимости Работ, не подтвержденное соответствующим дополнительным соглашением сторон, происшедшие по вине Подрядчика, оплачиваются Подрядчиком за свой счет.</w:t>
      </w:r>
      <w:proofErr w:type="gramEnd"/>
    </w:p>
    <w:p w:rsidR="00A44277" w:rsidRPr="004329C0" w:rsidRDefault="00A44277" w:rsidP="00A44277">
      <w:pPr>
        <w:autoSpaceDE w:val="0"/>
        <w:autoSpaceDN w:val="0"/>
        <w:adjustRightInd w:val="0"/>
        <w:ind w:firstLine="709"/>
        <w:jc w:val="both"/>
      </w:pPr>
    </w:p>
    <w:p w:rsidR="00A44277" w:rsidRPr="004329C0" w:rsidRDefault="00A44277" w:rsidP="00A44277">
      <w:pPr>
        <w:autoSpaceDE w:val="0"/>
        <w:autoSpaceDN w:val="0"/>
        <w:adjustRightInd w:val="0"/>
        <w:jc w:val="center"/>
        <w:rPr>
          <w:b/>
          <w:bCs/>
        </w:rPr>
      </w:pPr>
      <w:r w:rsidRPr="004329C0">
        <w:rPr>
          <w:b/>
          <w:bCs/>
        </w:rPr>
        <w:t xml:space="preserve">10. </w:t>
      </w:r>
      <w:r w:rsidRPr="00611768">
        <w:rPr>
          <w:b/>
          <w:bCs/>
        </w:rPr>
        <w:t>Обстоятельства непреодолимой силы</w:t>
      </w:r>
    </w:p>
    <w:p w:rsidR="00A44277" w:rsidRPr="004329C0" w:rsidRDefault="00A44277" w:rsidP="00A44277">
      <w:pPr>
        <w:autoSpaceDE w:val="0"/>
        <w:autoSpaceDN w:val="0"/>
        <w:adjustRightInd w:val="0"/>
        <w:ind w:firstLine="709"/>
        <w:jc w:val="both"/>
      </w:pPr>
      <w:r w:rsidRPr="004329C0">
        <w:t>10.1.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44277" w:rsidRPr="004329C0" w:rsidRDefault="00A44277" w:rsidP="00A44277">
      <w:pPr>
        <w:autoSpaceDE w:val="0"/>
        <w:autoSpaceDN w:val="0"/>
        <w:adjustRightInd w:val="0"/>
        <w:ind w:firstLine="709"/>
        <w:jc w:val="both"/>
      </w:pPr>
      <w:r w:rsidRPr="004329C0">
        <w:t xml:space="preserve">10.2. </w:t>
      </w:r>
      <w:proofErr w:type="gramStart"/>
      <w:r w:rsidRPr="004329C0">
        <w:t>Если в результате обстоятельств непреодолимой силы Объек</w:t>
      </w:r>
      <w:r>
        <w:t>там</w:t>
      </w:r>
      <w:r w:rsidRPr="004329C0">
        <w:t xml:space="preserve">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w:t>
      </w:r>
      <w:r w:rsidRPr="004B4FA3">
        <w:t>заключить Дополнительное соглашение</w:t>
      </w:r>
      <w:r w:rsidRPr="004329C0">
        <w:t xml:space="preserve">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w:t>
      </w:r>
      <w:r>
        <w:t>отказаться</w:t>
      </w:r>
      <w:proofErr w:type="gramEnd"/>
      <w:r>
        <w:t xml:space="preserve"> от исполнения</w:t>
      </w:r>
      <w:r w:rsidRPr="004329C0">
        <w:t xml:space="preserve"> Договора.</w:t>
      </w:r>
    </w:p>
    <w:p w:rsidR="00A44277" w:rsidRPr="004329C0" w:rsidRDefault="00A44277" w:rsidP="00A44277">
      <w:pPr>
        <w:autoSpaceDE w:val="0"/>
        <w:autoSpaceDN w:val="0"/>
        <w:adjustRightInd w:val="0"/>
        <w:ind w:firstLine="709"/>
        <w:jc w:val="both"/>
      </w:pPr>
      <w:r w:rsidRPr="004329C0">
        <w:t>10.3.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A44277" w:rsidRPr="004329C0" w:rsidRDefault="00A44277" w:rsidP="00A44277">
      <w:pPr>
        <w:autoSpaceDE w:val="0"/>
        <w:autoSpaceDN w:val="0"/>
        <w:adjustRightInd w:val="0"/>
        <w:ind w:firstLine="709"/>
        <w:jc w:val="both"/>
      </w:pPr>
    </w:p>
    <w:p w:rsidR="00A44277" w:rsidRPr="004329C0" w:rsidRDefault="00A44277" w:rsidP="00A44277">
      <w:pPr>
        <w:autoSpaceDE w:val="0"/>
        <w:autoSpaceDN w:val="0"/>
        <w:adjustRightInd w:val="0"/>
        <w:jc w:val="center"/>
        <w:rPr>
          <w:b/>
          <w:bCs/>
        </w:rPr>
      </w:pPr>
      <w:r w:rsidRPr="004329C0">
        <w:rPr>
          <w:b/>
          <w:bCs/>
        </w:rPr>
        <w:t>11. Ответственность</w:t>
      </w:r>
    </w:p>
    <w:p w:rsidR="00A44277" w:rsidRPr="00927609" w:rsidRDefault="00A44277" w:rsidP="00A44277">
      <w:pPr>
        <w:pStyle w:val="13"/>
        <w:ind w:right="20" w:firstLine="709"/>
        <w:contextualSpacing/>
        <w:jc w:val="both"/>
        <w:rPr>
          <w:szCs w:val="24"/>
        </w:rPr>
      </w:pPr>
      <w:r w:rsidRPr="004329C0">
        <w:rPr>
          <w:szCs w:val="24"/>
        </w:rPr>
        <w:t>11.1. За нарушение сроков оплаты выполненных и принятых Работ</w:t>
      </w:r>
      <w:r>
        <w:rPr>
          <w:szCs w:val="24"/>
        </w:rPr>
        <w:t xml:space="preserve"> </w:t>
      </w:r>
      <w:r w:rsidRPr="004329C0">
        <w:rPr>
          <w:szCs w:val="24"/>
        </w:rPr>
        <w:t>Заказчик уплачивает Подрядчику неустойку в размере 0,</w:t>
      </w:r>
      <w:r>
        <w:rPr>
          <w:szCs w:val="24"/>
        </w:rPr>
        <w:t>05</w:t>
      </w:r>
      <w:r w:rsidRPr="004329C0">
        <w:rPr>
          <w:szCs w:val="24"/>
        </w:rPr>
        <w:t xml:space="preserve">% от стоимости подлежащих оплате Работ за каждый день просрочки, но не более 10% от стоимости работ по </w:t>
      </w:r>
      <w:r>
        <w:rPr>
          <w:szCs w:val="24"/>
        </w:rPr>
        <w:t>настоящему Д</w:t>
      </w:r>
      <w:r w:rsidRPr="004329C0">
        <w:rPr>
          <w:szCs w:val="24"/>
        </w:rPr>
        <w:t>оговору.</w:t>
      </w:r>
    </w:p>
    <w:p w:rsidR="00A44277" w:rsidRPr="00700F5F" w:rsidRDefault="00A44277" w:rsidP="00A44277">
      <w:pPr>
        <w:pStyle w:val="13"/>
        <w:ind w:right="20" w:firstLine="709"/>
        <w:contextualSpacing/>
        <w:jc w:val="both"/>
        <w:rPr>
          <w:szCs w:val="24"/>
        </w:rPr>
      </w:pPr>
      <w:r w:rsidRPr="004B0525">
        <w:rPr>
          <w:szCs w:val="24"/>
        </w:rPr>
        <w:t xml:space="preserve">11.2. За нарушение </w:t>
      </w:r>
      <w:r>
        <w:rPr>
          <w:szCs w:val="24"/>
        </w:rPr>
        <w:t xml:space="preserve">срока выполнения Работ </w:t>
      </w:r>
      <w:r w:rsidRPr="004B0525">
        <w:rPr>
          <w:szCs w:val="24"/>
        </w:rPr>
        <w:t xml:space="preserve">Подрядчик уплачивает Заказчику </w:t>
      </w:r>
      <w:r>
        <w:rPr>
          <w:szCs w:val="24"/>
        </w:rPr>
        <w:t>неустойку</w:t>
      </w:r>
      <w:r w:rsidRPr="004B0525">
        <w:rPr>
          <w:szCs w:val="24"/>
        </w:rPr>
        <w:t xml:space="preserve"> в размере 0,</w:t>
      </w:r>
      <w:r>
        <w:rPr>
          <w:szCs w:val="24"/>
        </w:rPr>
        <w:t>05</w:t>
      </w:r>
      <w:r w:rsidRPr="004B0525">
        <w:rPr>
          <w:szCs w:val="24"/>
        </w:rPr>
        <w:t xml:space="preserve">% </w:t>
      </w:r>
      <w:r>
        <w:rPr>
          <w:szCs w:val="24"/>
        </w:rPr>
        <w:t>от суммы договора за</w:t>
      </w:r>
      <w:r w:rsidRPr="004B0525">
        <w:rPr>
          <w:szCs w:val="24"/>
        </w:rPr>
        <w:t xml:space="preserve"> каждый день просрочки</w:t>
      </w:r>
      <w:r>
        <w:rPr>
          <w:szCs w:val="24"/>
        </w:rPr>
        <w:t xml:space="preserve">, но не более 10% от стоимости работ по настоящему Договору. </w:t>
      </w:r>
    </w:p>
    <w:p w:rsidR="00A44277" w:rsidRPr="004B0525" w:rsidRDefault="00A44277" w:rsidP="00A44277">
      <w:pPr>
        <w:pStyle w:val="13"/>
        <w:tabs>
          <w:tab w:val="left" w:pos="1134"/>
        </w:tabs>
        <w:ind w:right="20" w:firstLine="709"/>
        <w:contextualSpacing/>
        <w:jc w:val="both"/>
        <w:rPr>
          <w:szCs w:val="24"/>
        </w:rPr>
      </w:pPr>
      <w:r w:rsidRPr="004B0525">
        <w:rPr>
          <w:szCs w:val="24"/>
        </w:rPr>
        <w:t xml:space="preserve">11.3. </w:t>
      </w:r>
      <w:proofErr w:type="gramStart"/>
      <w:r w:rsidRPr="004B0525">
        <w:rPr>
          <w:szCs w:val="24"/>
        </w:rPr>
        <w:t>За несвоевременное осво</w:t>
      </w:r>
      <w:r>
        <w:rPr>
          <w:szCs w:val="24"/>
        </w:rPr>
        <w:t xml:space="preserve">бождение Объекта </w:t>
      </w:r>
      <w:r w:rsidRPr="004B0525">
        <w:rPr>
          <w:szCs w:val="24"/>
        </w:rPr>
        <w:t>от принадлежащ</w:t>
      </w:r>
      <w:r>
        <w:rPr>
          <w:szCs w:val="24"/>
        </w:rPr>
        <w:t xml:space="preserve">их Подрядчику </w:t>
      </w:r>
      <w:r w:rsidRPr="00700F5F">
        <w:t>оборудовани</w:t>
      </w:r>
      <w:r>
        <w:t>я</w:t>
      </w:r>
      <w:r w:rsidRPr="00700F5F">
        <w:t>, инвентар</w:t>
      </w:r>
      <w:r>
        <w:t>я</w:t>
      </w:r>
      <w:r w:rsidRPr="00700F5F">
        <w:t>, инструмент</w:t>
      </w:r>
      <w:r>
        <w:t>ов</w:t>
      </w:r>
      <w:r w:rsidRPr="00700F5F">
        <w:t>, строительны</w:t>
      </w:r>
      <w:r>
        <w:t>х</w:t>
      </w:r>
      <w:r w:rsidRPr="00700F5F">
        <w:t xml:space="preserve"> материал</w:t>
      </w:r>
      <w:r>
        <w:t>ов</w:t>
      </w:r>
      <w:r w:rsidRPr="00700F5F">
        <w:t>, друго</w:t>
      </w:r>
      <w:r>
        <w:t>го</w:t>
      </w:r>
      <w:r w:rsidRPr="00700F5F">
        <w:t xml:space="preserve"> имуществ</w:t>
      </w:r>
      <w:r>
        <w:t>а</w:t>
      </w:r>
      <w:r w:rsidRPr="00700F5F">
        <w:t xml:space="preserve"> и</w:t>
      </w:r>
      <w:r>
        <w:t>/или</w:t>
      </w:r>
      <w:r w:rsidRPr="00700F5F">
        <w:t xml:space="preserve"> строительны</w:t>
      </w:r>
      <w:r>
        <w:t>х</w:t>
      </w:r>
      <w:r w:rsidRPr="00700F5F">
        <w:t xml:space="preserve"> и ины</w:t>
      </w:r>
      <w:r>
        <w:t>х</w:t>
      </w:r>
      <w:r w:rsidRPr="00700F5F">
        <w:t xml:space="preserve"> отход</w:t>
      </w:r>
      <w:r>
        <w:t>ов</w:t>
      </w:r>
      <w:r w:rsidRPr="00700F5F">
        <w:t>, образовавши</w:t>
      </w:r>
      <w:r>
        <w:t>хся</w:t>
      </w:r>
      <w:r w:rsidRPr="00700F5F">
        <w:t xml:space="preserve"> в процессе производства Работ</w:t>
      </w:r>
      <w:r>
        <w:t>,</w:t>
      </w:r>
      <w:r>
        <w:rPr>
          <w:szCs w:val="24"/>
        </w:rPr>
        <w:t xml:space="preserve"> </w:t>
      </w:r>
      <w:r w:rsidRPr="004B0525">
        <w:rPr>
          <w:szCs w:val="24"/>
        </w:rPr>
        <w:t xml:space="preserve">Подрядчик уплачивает Заказчику </w:t>
      </w:r>
      <w:r>
        <w:rPr>
          <w:szCs w:val="24"/>
        </w:rPr>
        <w:t>неустойку</w:t>
      </w:r>
      <w:r w:rsidRPr="004B0525">
        <w:rPr>
          <w:szCs w:val="24"/>
        </w:rPr>
        <w:t xml:space="preserve"> в размере </w:t>
      </w:r>
      <w:r>
        <w:rPr>
          <w:szCs w:val="24"/>
        </w:rPr>
        <w:t>5</w:t>
      </w:r>
      <w:r w:rsidRPr="004B0525">
        <w:rPr>
          <w:szCs w:val="24"/>
        </w:rPr>
        <w:t>00 (</w:t>
      </w:r>
      <w:r>
        <w:rPr>
          <w:szCs w:val="24"/>
        </w:rPr>
        <w:t>пятисот</w:t>
      </w:r>
      <w:r w:rsidRPr="004B0525">
        <w:rPr>
          <w:szCs w:val="24"/>
        </w:rPr>
        <w:t>) рублей за каждый день просрочки.</w:t>
      </w:r>
      <w:proofErr w:type="gramEnd"/>
    </w:p>
    <w:p w:rsidR="00A44277" w:rsidRPr="00BE757A" w:rsidRDefault="00A44277" w:rsidP="00A44277">
      <w:pPr>
        <w:pStyle w:val="13"/>
        <w:tabs>
          <w:tab w:val="left" w:pos="1276"/>
        </w:tabs>
        <w:ind w:right="20" w:firstLine="709"/>
        <w:contextualSpacing/>
        <w:jc w:val="both"/>
        <w:rPr>
          <w:szCs w:val="24"/>
        </w:rPr>
      </w:pPr>
      <w:r w:rsidRPr="004B0525">
        <w:rPr>
          <w:szCs w:val="24"/>
        </w:rPr>
        <w:t>11.4. За задержку устранения недостатков/дефектов в Работах</w:t>
      </w:r>
      <w:r>
        <w:rPr>
          <w:szCs w:val="24"/>
        </w:rPr>
        <w:t xml:space="preserve"> </w:t>
      </w:r>
      <w:r w:rsidRPr="004B0525">
        <w:rPr>
          <w:szCs w:val="24"/>
        </w:rPr>
        <w:t>в нарушение сроков, предусмотренных совместным актом произвольной формы, либо отраженных в предписании Заказчика в соответствии с пунктом 3</w:t>
      </w:r>
      <w:r>
        <w:rPr>
          <w:szCs w:val="24"/>
        </w:rPr>
        <w:t>.2.2.</w:t>
      </w:r>
      <w:r w:rsidRPr="004B0525">
        <w:rPr>
          <w:szCs w:val="24"/>
        </w:rPr>
        <w:t xml:space="preserve"> настоящего Договора, а в случае неявки Подрядчика - односторонним актом, Подрядчик уплачивает </w:t>
      </w:r>
      <w:r>
        <w:rPr>
          <w:szCs w:val="24"/>
        </w:rPr>
        <w:t>неустойку</w:t>
      </w:r>
      <w:r w:rsidRPr="004B0525">
        <w:rPr>
          <w:szCs w:val="24"/>
        </w:rPr>
        <w:t xml:space="preserve"> в размере 0,</w:t>
      </w:r>
      <w:r>
        <w:rPr>
          <w:szCs w:val="24"/>
        </w:rPr>
        <w:t>05</w:t>
      </w:r>
      <w:r w:rsidRPr="004B0525">
        <w:rPr>
          <w:szCs w:val="24"/>
        </w:rPr>
        <w:t>% от стоимости Работ за каждый день просрочки</w:t>
      </w:r>
      <w:r>
        <w:rPr>
          <w:szCs w:val="24"/>
        </w:rPr>
        <w:t>.</w:t>
      </w:r>
    </w:p>
    <w:p w:rsidR="00A44277" w:rsidRPr="004B0525" w:rsidRDefault="00A44277" w:rsidP="00A44277">
      <w:pPr>
        <w:pStyle w:val="33"/>
        <w:spacing w:after="0"/>
        <w:ind w:firstLine="709"/>
        <w:contextualSpacing/>
        <w:jc w:val="both"/>
        <w:rPr>
          <w:sz w:val="24"/>
        </w:rPr>
      </w:pPr>
      <w:r w:rsidRPr="004B0525">
        <w:rPr>
          <w:sz w:val="24"/>
        </w:rPr>
        <w:t>11.5.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44277" w:rsidRDefault="00A44277" w:rsidP="00A44277">
      <w:pPr>
        <w:autoSpaceDE w:val="0"/>
        <w:autoSpaceDN w:val="0"/>
        <w:adjustRightInd w:val="0"/>
        <w:ind w:firstLine="709"/>
        <w:jc w:val="both"/>
      </w:pPr>
      <w:r w:rsidRPr="004B0525">
        <w:t xml:space="preserve">11.6. </w:t>
      </w:r>
      <w:r w:rsidRPr="00EA0418">
        <w:t xml:space="preserve">Подрядчик возмещает Заказчику в полном объёме убытки, </w:t>
      </w:r>
      <w:r>
        <w:t>связанные с исполнением настоящего Договора, причинением вреда в ходе производства работ, в том числе</w:t>
      </w:r>
      <w:r w:rsidRPr="00EA0418">
        <w:t xml:space="preserve"> суммы неустоек, выплаченных контрагентам,</w:t>
      </w:r>
      <w:r>
        <w:t xml:space="preserve"> третьим лицам,</w:t>
      </w:r>
      <w:r w:rsidRPr="00EA0418">
        <w:t xml:space="preserve"> суммы штрафов, наложенных уполномоченными органами.</w:t>
      </w:r>
      <w:r>
        <w:t xml:space="preserve"> </w:t>
      </w:r>
    </w:p>
    <w:p w:rsidR="00A44277" w:rsidRDefault="00A44277" w:rsidP="00A44277">
      <w:pPr>
        <w:autoSpaceDE w:val="0"/>
        <w:autoSpaceDN w:val="0"/>
        <w:adjustRightInd w:val="0"/>
        <w:ind w:firstLine="709"/>
        <w:jc w:val="both"/>
      </w:pPr>
      <w:r>
        <w:t>В случае</w:t>
      </w:r>
      <w:r w:rsidRPr="00DA1AEB">
        <w:t xml:space="preserve"> нанесения материального ущерба Заказчику при производстве </w:t>
      </w:r>
      <w:r>
        <w:t>Р</w:t>
      </w:r>
      <w:r w:rsidRPr="00DA1AEB">
        <w:t xml:space="preserve">абот </w:t>
      </w:r>
      <w:r>
        <w:t>Подрядчик</w:t>
      </w:r>
      <w:r w:rsidRPr="00DA1AEB">
        <w:t xml:space="preserve"> обязан в </w:t>
      </w:r>
      <w:r>
        <w:t>трех</w:t>
      </w:r>
      <w:r w:rsidRPr="00DA1AEB">
        <w:t xml:space="preserve">дневный срок </w:t>
      </w:r>
      <w:r>
        <w:t xml:space="preserve">с момента получения соответствующего требования и с участием представителя Заказчика </w:t>
      </w:r>
      <w:r w:rsidRPr="00DA1AEB">
        <w:t>составить акт осмотра и компенс</w:t>
      </w:r>
      <w:r>
        <w:t>ировать</w:t>
      </w:r>
      <w:r w:rsidRPr="00DA1AEB">
        <w:t xml:space="preserve"> нанесенн</w:t>
      </w:r>
      <w:r>
        <w:t xml:space="preserve">ый ущерб в течение 10 (десяти) дней с момента получения соответствующего требования Заказчика. В случае причинения </w:t>
      </w:r>
      <w:r w:rsidRPr="00DA1AEB">
        <w:t xml:space="preserve">материального ущерба </w:t>
      </w:r>
      <w:r>
        <w:t xml:space="preserve">третьим лицам </w:t>
      </w:r>
      <w:r w:rsidRPr="00DA1AEB">
        <w:t xml:space="preserve">при производстве </w:t>
      </w:r>
      <w:r>
        <w:t>Р</w:t>
      </w:r>
      <w:r w:rsidRPr="00DA1AEB">
        <w:t xml:space="preserve">абот </w:t>
      </w:r>
      <w:r>
        <w:t>Подрядчик</w:t>
      </w:r>
      <w:r w:rsidRPr="00DA1AEB">
        <w:t xml:space="preserve"> обязан</w:t>
      </w:r>
      <w:r>
        <w:t xml:space="preserve"> самостоятельно урегулировать данную ситуацию и возместить причиненный третьим лицам ущерб.</w:t>
      </w:r>
    </w:p>
    <w:p w:rsidR="00A44277" w:rsidRPr="004B0525" w:rsidRDefault="00A44277" w:rsidP="00A44277">
      <w:pPr>
        <w:autoSpaceDE w:val="0"/>
        <w:autoSpaceDN w:val="0"/>
        <w:adjustRightInd w:val="0"/>
        <w:ind w:firstLine="709"/>
        <w:jc w:val="both"/>
      </w:pPr>
      <w:r>
        <w:t xml:space="preserve">11.7. </w:t>
      </w:r>
      <w:r w:rsidRPr="004B0525">
        <w:t>Уплата неустоек, а также возмещение убытков не освобождает стороны от исполнения своих обязательств в натуре.</w:t>
      </w:r>
    </w:p>
    <w:p w:rsidR="00A44277" w:rsidRDefault="00A44277" w:rsidP="00A44277">
      <w:pPr>
        <w:autoSpaceDE w:val="0"/>
        <w:autoSpaceDN w:val="0"/>
        <w:adjustRightInd w:val="0"/>
        <w:jc w:val="center"/>
        <w:rPr>
          <w:b/>
          <w:bCs/>
        </w:rPr>
      </w:pPr>
    </w:p>
    <w:p w:rsidR="00A44277" w:rsidRPr="004B0525" w:rsidRDefault="00A44277" w:rsidP="00A44277">
      <w:pPr>
        <w:autoSpaceDE w:val="0"/>
        <w:autoSpaceDN w:val="0"/>
        <w:adjustRightInd w:val="0"/>
        <w:jc w:val="center"/>
        <w:rPr>
          <w:b/>
          <w:bCs/>
        </w:rPr>
      </w:pPr>
      <w:r w:rsidRPr="004B0525">
        <w:rPr>
          <w:b/>
          <w:bCs/>
        </w:rPr>
        <w:t>12. Внесение изменений в Договор</w:t>
      </w:r>
    </w:p>
    <w:p w:rsidR="00A44277" w:rsidRPr="004B0525" w:rsidRDefault="00A44277" w:rsidP="00A44277">
      <w:pPr>
        <w:autoSpaceDE w:val="0"/>
        <w:autoSpaceDN w:val="0"/>
        <w:adjustRightInd w:val="0"/>
        <w:ind w:firstLine="709"/>
        <w:jc w:val="both"/>
      </w:pPr>
      <w:r w:rsidRPr="004B0525">
        <w:t>12.1. Заказчик вправе вносить изменения</w:t>
      </w:r>
      <w:r w:rsidRPr="00F24F98">
        <w:t xml:space="preserve"> </w:t>
      </w:r>
      <w:r w:rsidRPr="004B0525">
        <w:t>в объемы Работ, которые, по его мнению, необходимы</w:t>
      </w:r>
      <w:r>
        <w:t>,</w:t>
      </w:r>
      <w:r w:rsidRPr="004B0525">
        <w:t xml:space="preserve"> </w:t>
      </w:r>
      <w:r>
        <w:t xml:space="preserve">но </w:t>
      </w:r>
      <w:r w:rsidRPr="004B0525">
        <w:t xml:space="preserve">не </w:t>
      </w:r>
      <w:r w:rsidRPr="004329C0">
        <w:t>изменя</w:t>
      </w:r>
      <w:r>
        <w:t xml:space="preserve">ют </w:t>
      </w:r>
      <w:r w:rsidRPr="004329C0">
        <w:t>проект</w:t>
      </w:r>
      <w:r>
        <w:t>ную документацию</w:t>
      </w:r>
      <w:r w:rsidRPr="004329C0">
        <w:t xml:space="preserve">. В случае необходимости внесения изменений, </w:t>
      </w:r>
      <w:r>
        <w:t>Заказчик</w:t>
      </w:r>
      <w:r w:rsidRPr="004329C0">
        <w:t xml:space="preserve"> обязан направить </w:t>
      </w:r>
      <w:r>
        <w:t xml:space="preserve">Подрядчику </w:t>
      </w:r>
      <w:r w:rsidRPr="004329C0">
        <w:t xml:space="preserve">письменное </w:t>
      </w:r>
      <w:r>
        <w:t>уведомление</w:t>
      </w:r>
      <w:r w:rsidRPr="004329C0">
        <w:t xml:space="preserve"> </w:t>
      </w:r>
      <w:r>
        <w:t xml:space="preserve">об этом, </w:t>
      </w:r>
      <w:r w:rsidRPr="004329C0">
        <w:t>обязательное для выполнения Подрядчиком, с указанием</w:t>
      </w:r>
      <w:r>
        <w:t xml:space="preserve"> конкретных изменений, вносимых в объемы Работ.</w:t>
      </w:r>
    </w:p>
    <w:p w:rsidR="00A44277" w:rsidRPr="004B0525" w:rsidRDefault="00A44277" w:rsidP="00A44277">
      <w:pPr>
        <w:autoSpaceDE w:val="0"/>
        <w:autoSpaceDN w:val="0"/>
        <w:adjustRightInd w:val="0"/>
        <w:ind w:firstLine="709"/>
        <w:jc w:val="both"/>
      </w:pPr>
      <w:r w:rsidRPr="004B0525">
        <w:t>Если такие изменения</w:t>
      </w:r>
      <w:r>
        <w:t xml:space="preserve"> касаются содержания проектной документации или могут</w:t>
      </w:r>
      <w:r w:rsidRPr="004B0525">
        <w:t xml:space="preserve"> повлия</w:t>
      </w:r>
      <w:r>
        <w:t>ть</w:t>
      </w:r>
      <w:r w:rsidRPr="004B0525">
        <w:t xml:space="preserve"> на стоимость или срок завершения </w:t>
      </w:r>
      <w:r>
        <w:t>Работ</w:t>
      </w:r>
      <w:r w:rsidRPr="004B0525">
        <w:t xml:space="preserve">, то Подрядчик приступает к их выполнению только после подписания Сторонами соответствующего </w:t>
      </w:r>
      <w:r>
        <w:t>д</w:t>
      </w:r>
      <w:r w:rsidRPr="004B0525">
        <w:t>ополнительного соглашения.</w:t>
      </w:r>
    </w:p>
    <w:p w:rsidR="00A44277" w:rsidRPr="004B0525" w:rsidRDefault="00A44277" w:rsidP="00A44277">
      <w:pPr>
        <w:autoSpaceDE w:val="0"/>
        <w:autoSpaceDN w:val="0"/>
        <w:adjustRightInd w:val="0"/>
        <w:ind w:firstLine="709"/>
        <w:jc w:val="both"/>
      </w:pPr>
      <w:r w:rsidRPr="004B0525">
        <w:t xml:space="preserve">12.2. Сроки начала и окончания Работ могут быть изменены по взаимному согласию Сторон, что </w:t>
      </w:r>
      <w:r>
        <w:t>оформ</w:t>
      </w:r>
      <w:r w:rsidRPr="004B0525">
        <w:t xml:space="preserve">ляется </w:t>
      </w:r>
      <w:r>
        <w:t>дополнительным соглашением</w:t>
      </w:r>
      <w:r w:rsidRPr="004B0525">
        <w:t>.</w:t>
      </w:r>
    </w:p>
    <w:p w:rsidR="00A44277" w:rsidRPr="004B0525" w:rsidRDefault="00A44277" w:rsidP="00A44277">
      <w:pPr>
        <w:autoSpaceDE w:val="0"/>
        <w:autoSpaceDN w:val="0"/>
        <w:adjustRightInd w:val="0"/>
        <w:ind w:firstLine="709"/>
        <w:jc w:val="both"/>
      </w:pPr>
      <w:r w:rsidRPr="004B0525">
        <w:t>12.3. Любая договоренность между Сторонами, влекущая за собой новые обстоятельства, не</w:t>
      </w:r>
      <w:r>
        <w:t xml:space="preserve"> </w:t>
      </w:r>
      <w:r w:rsidRPr="004B0525">
        <w:t xml:space="preserve">предусмотренные настоящим Договором, считается действительной, если она подтверждена Сторонами в письменной форме в виде </w:t>
      </w:r>
      <w:r>
        <w:t>д</w:t>
      </w:r>
      <w:r w:rsidRPr="004B0525">
        <w:t>ополнительного соглашения.</w:t>
      </w:r>
    </w:p>
    <w:p w:rsidR="00A44277" w:rsidRPr="004B0525" w:rsidRDefault="00A44277" w:rsidP="00A44277">
      <w:pPr>
        <w:autoSpaceDE w:val="0"/>
        <w:autoSpaceDN w:val="0"/>
        <w:adjustRightInd w:val="0"/>
        <w:ind w:firstLine="709"/>
        <w:jc w:val="both"/>
      </w:pPr>
    </w:p>
    <w:p w:rsidR="00A44277" w:rsidRPr="004B0525" w:rsidRDefault="00A44277" w:rsidP="00A44277">
      <w:pPr>
        <w:autoSpaceDE w:val="0"/>
        <w:autoSpaceDN w:val="0"/>
        <w:adjustRightInd w:val="0"/>
        <w:jc w:val="center"/>
        <w:rPr>
          <w:b/>
        </w:rPr>
      </w:pPr>
      <w:r w:rsidRPr="004B0525">
        <w:rPr>
          <w:b/>
        </w:rPr>
        <w:t>13. Разрешение споров между Сторонами</w:t>
      </w:r>
    </w:p>
    <w:p w:rsidR="00A44277" w:rsidRPr="00927609" w:rsidRDefault="00A44277" w:rsidP="00A44277">
      <w:pPr>
        <w:autoSpaceDE w:val="0"/>
        <w:autoSpaceDN w:val="0"/>
        <w:adjustRightInd w:val="0"/>
        <w:ind w:firstLine="709"/>
        <w:jc w:val="both"/>
      </w:pPr>
      <w:r w:rsidRPr="004B0525">
        <w:t xml:space="preserve">13.1. Спорные вопросы, возникающие в ходе исполнения настоящего Договора, </w:t>
      </w:r>
      <w:r w:rsidRPr="00927609">
        <w:t>разрешаются сторонами путем переговоров</w:t>
      </w:r>
      <w:r>
        <w:t xml:space="preserve">. </w:t>
      </w:r>
      <w:r w:rsidRPr="00927609">
        <w:t xml:space="preserve">Если стороны не придут к соглашению путем переговоров, все споры рассматриваются в претензионном порядке. Срок рассмотрения претензии </w:t>
      </w:r>
      <w:r>
        <w:t>–</w:t>
      </w:r>
      <w:r w:rsidRPr="00927609">
        <w:t xml:space="preserve"> </w:t>
      </w:r>
      <w:r>
        <w:t>10 (десять)</w:t>
      </w:r>
      <w:r w:rsidRPr="00927609">
        <w:t xml:space="preserve"> календарных дней </w:t>
      </w:r>
      <w:proofErr w:type="gramStart"/>
      <w:r w:rsidRPr="00927609">
        <w:t>с даты получения</w:t>
      </w:r>
      <w:proofErr w:type="gramEnd"/>
      <w:r w:rsidRPr="00927609">
        <w:t xml:space="preserve"> претензии.</w:t>
      </w:r>
    </w:p>
    <w:p w:rsidR="00A44277" w:rsidRPr="004B0525" w:rsidRDefault="00A44277" w:rsidP="00A44277">
      <w:pPr>
        <w:autoSpaceDE w:val="0"/>
        <w:autoSpaceDN w:val="0"/>
        <w:adjustRightInd w:val="0"/>
        <w:ind w:firstLine="709"/>
        <w:jc w:val="both"/>
      </w:pPr>
      <w:r w:rsidRPr="00927609">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w:t>
      </w:r>
      <w:r w:rsidRPr="004B0525">
        <w:t xml:space="preserve">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w:t>
      </w:r>
      <w:r>
        <w:t xml:space="preserve">настоящего </w:t>
      </w:r>
      <w:r w:rsidRPr="004B0525">
        <w:t>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44277" w:rsidRDefault="00A44277" w:rsidP="00A44277">
      <w:pPr>
        <w:autoSpaceDE w:val="0"/>
        <w:autoSpaceDN w:val="0"/>
        <w:adjustRightInd w:val="0"/>
        <w:ind w:firstLine="709"/>
        <w:jc w:val="both"/>
      </w:pPr>
      <w:r w:rsidRPr="004B0525">
        <w:t>13.3. Если, по мнению одной из Сторон, не имеется возможности разрешить возникший между ними спор в порядке в соответствии с п.п. 13.1 и 13.2 настоящего Договора, то он разрешается Арбитражным судом Хабаровского края.</w:t>
      </w:r>
    </w:p>
    <w:p w:rsidR="00A44277" w:rsidRPr="004B0525" w:rsidRDefault="00A44277" w:rsidP="00A44277">
      <w:pPr>
        <w:autoSpaceDE w:val="0"/>
        <w:autoSpaceDN w:val="0"/>
        <w:adjustRightInd w:val="0"/>
        <w:ind w:firstLine="709"/>
        <w:jc w:val="both"/>
      </w:pPr>
    </w:p>
    <w:p w:rsidR="00A44277" w:rsidRPr="004B0525" w:rsidRDefault="00A44277" w:rsidP="00A44277">
      <w:pPr>
        <w:autoSpaceDE w:val="0"/>
        <w:autoSpaceDN w:val="0"/>
        <w:adjustRightInd w:val="0"/>
        <w:jc w:val="center"/>
        <w:rPr>
          <w:b/>
        </w:rPr>
      </w:pPr>
      <w:r w:rsidRPr="004B0525">
        <w:rPr>
          <w:b/>
        </w:rPr>
        <w:t>14. Прекращение договорных отношений</w:t>
      </w:r>
    </w:p>
    <w:p w:rsidR="00A44277" w:rsidRPr="0018078B" w:rsidRDefault="00A44277" w:rsidP="000966C7">
      <w:pPr>
        <w:pStyle w:val="2"/>
        <w:keepNext w:val="0"/>
        <w:tabs>
          <w:tab w:val="num" w:pos="1276"/>
          <w:tab w:val="num" w:pos="1561"/>
        </w:tabs>
        <w:spacing w:before="0"/>
        <w:ind w:firstLine="709"/>
        <w:jc w:val="both"/>
        <w:rPr>
          <w:rFonts w:ascii="Times New Roman" w:hAnsi="Times New Roman" w:cs="Times New Roman"/>
          <w:b w:val="0"/>
          <w:i w:val="0"/>
          <w:sz w:val="24"/>
        </w:rPr>
      </w:pPr>
      <w:r w:rsidRPr="0018078B">
        <w:rPr>
          <w:rFonts w:ascii="Times New Roman" w:hAnsi="Times New Roman" w:cs="Times New Roman"/>
          <w:b w:val="0"/>
          <w:i w:val="0"/>
          <w:sz w:val="24"/>
        </w:rPr>
        <w:t>14.1.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A44277" w:rsidRPr="0018078B" w:rsidRDefault="00A44277" w:rsidP="000966C7">
      <w:pPr>
        <w:pStyle w:val="2"/>
        <w:keepNext w:val="0"/>
        <w:tabs>
          <w:tab w:val="num" w:pos="1276"/>
          <w:tab w:val="num" w:pos="1561"/>
        </w:tabs>
        <w:spacing w:before="0"/>
        <w:ind w:firstLine="709"/>
        <w:jc w:val="both"/>
        <w:rPr>
          <w:rFonts w:ascii="Times New Roman" w:hAnsi="Times New Roman" w:cs="Times New Roman"/>
          <w:b w:val="0"/>
          <w:i w:val="0"/>
          <w:sz w:val="24"/>
        </w:rPr>
      </w:pPr>
      <w:r w:rsidRPr="0018078B">
        <w:rPr>
          <w:rFonts w:ascii="Times New Roman" w:hAnsi="Times New Roman" w:cs="Times New Roman"/>
          <w:b w:val="0"/>
          <w:i w:val="0"/>
          <w:sz w:val="24"/>
        </w:rPr>
        <w:t>14.2.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44277" w:rsidRPr="0018078B" w:rsidRDefault="00A44277" w:rsidP="000966C7">
      <w:pPr>
        <w:pStyle w:val="2"/>
        <w:keepNext w:val="0"/>
        <w:tabs>
          <w:tab w:val="num" w:pos="1276"/>
          <w:tab w:val="num" w:pos="1561"/>
        </w:tabs>
        <w:spacing w:before="0"/>
        <w:ind w:firstLine="709"/>
        <w:jc w:val="both"/>
        <w:rPr>
          <w:rFonts w:ascii="Times New Roman" w:hAnsi="Times New Roman" w:cs="Times New Roman"/>
          <w:b w:val="0"/>
          <w:i w:val="0"/>
          <w:sz w:val="24"/>
        </w:rPr>
      </w:pPr>
      <w:proofErr w:type="gramStart"/>
      <w:r w:rsidRPr="0018078B">
        <w:rPr>
          <w:rFonts w:ascii="Times New Roman" w:hAnsi="Times New Roman" w:cs="Times New Roman"/>
          <w:b w:val="0"/>
          <w:i w:val="0"/>
          <w:sz w:val="24"/>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A44277" w:rsidRPr="0018078B" w:rsidRDefault="00A44277" w:rsidP="000966C7">
      <w:pPr>
        <w:pStyle w:val="2"/>
        <w:keepNext w:val="0"/>
        <w:tabs>
          <w:tab w:val="num" w:pos="1276"/>
          <w:tab w:val="num" w:pos="1561"/>
        </w:tabs>
        <w:spacing w:before="0"/>
        <w:ind w:firstLine="709"/>
        <w:jc w:val="both"/>
        <w:rPr>
          <w:rFonts w:ascii="Times New Roman" w:hAnsi="Times New Roman" w:cs="Times New Roman"/>
          <w:b w:val="0"/>
          <w:i w:val="0"/>
          <w:sz w:val="24"/>
        </w:rPr>
      </w:pPr>
      <w:r w:rsidRPr="0018078B">
        <w:rPr>
          <w:rFonts w:ascii="Times New Roman" w:hAnsi="Times New Roman" w:cs="Times New Roman"/>
          <w:b w:val="0"/>
          <w:i w:val="0"/>
          <w:color w:val="000000"/>
          <w:sz w:val="24"/>
        </w:rPr>
        <w:t xml:space="preserve">14.3. Заказчик вправе отказаться </w:t>
      </w:r>
      <w:proofErr w:type="gramStart"/>
      <w:r w:rsidRPr="0018078B">
        <w:rPr>
          <w:rFonts w:ascii="Times New Roman" w:hAnsi="Times New Roman" w:cs="Times New Roman"/>
          <w:b w:val="0"/>
          <w:i w:val="0"/>
          <w:color w:val="000000"/>
          <w:sz w:val="24"/>
        </w:rPr>
        <w:t>от исполнения настоящего Договора без возмещения Подрядчику причиненных в связи с этим убытков в случаях</w:t>
      </w:r>
      <w:proofErr w:type="gramEnd"/>
      <w:r w:rsidRPr="0018078B">
        <w:rPr>
          <w:rFonts w:ascii="Times New Roman" w:hAnsi="Times New Roman" w:cs="Times New Roman"/>
          <w:b w:val="0"/>
          <w:i w:val="0"/>
          <w:color w:val="000000"/>
          <w:sz w:val="24"/>
        </w:rPr>
        <w:t>:</w:t>
      </w:r>
    </w:p>
    <w:p w:rsidR="00A44277" w:rsidRPr="00CA7A54" w:rsidRDefault="00A44277" w:rsidP="000966C7">
      <w:pPr>
        <w:pStyle w:val="a6"/>
        <w:tabs>
          <w:tab w:val="num" w:pos="1276"/>
        </w:tabs>
        <w:autoSpaceDE w:val="0"/>
        <w:autoSpaceDN w:val="0"/>
        <w:adjustRightInd w:val="0"/>
        <w:ind w:left="0" w:firstLine="709"/>
        <w:jc w:val="both"/>
        <w:rPr>
          <w:bCs/>
          <w:color w:val="000000"/>
        </w:rPr>
      </w:pPr>
      <w:r w:rsidRPr="00CA7A54">
        <w:rPr>
          <w:bCs/>
          <w:color w:val="000000"/>
        </w:rPr>
        <w:t xml:space="preserve">- нарушения </w:t>
      </w:r>
      <w:r>
        <w:rPr>
          <w:bCs/>
          <w:color w:val="000000"/>
        </w:rPr>
        <w:t>П</w:t>
      </w:r>
      <w:r w:rsidRPr="00CA7A54">
        <w:rPr>
          <w:bCs/>
          <w:color w:val="000000"/>
        </w:rPr>
        <w:t xml:space="preserve">одрядчиком сроков выполнения </w:t>
      </w:r>
      <w:r w:rsidRPr="00CA7A54">
        <w:rPr>
          <w:color w:val="000000"/>
          <w:u w:color="9B4B05"/>
        </w:rPr>
        <w:t>Работ</w:t>
      </w:r>
      <w:r>
        <w:rPr>
          <w:color w:val="000000"/>
          <w:u w:color="9B4B05"/>
        </w:rPr>
        <w:t xml:space="preserve"> </w:t>
      </w:r>
      <w:r w:rsidRPr="00CA7A54">
        <w:rPr>
          <w:bCs/>
          <w:color w:val="000000"/>
        </w:rPr>
        <w:t xml:space="preserve">более чем на </w:t>
      </w:r>
      <w:r>
        <w:rPr>
          <w:bCs/>
          <w:color w:val="000000"/>
        </w:rPr>
        <w:t>10</w:t>
      </w:r>
      <w:r w:rsidRPr="00CA7A54">
        <w:rPr>
          <w:bCs/>
          <w:color w:val="000000"/>
        </w:rPr>
        <w:t xml:space="preserve"> (</w:t>
      </w:r>
      <w:r>
        <w:rPr>
          <w:bCs/>
          <w:color w:val="000000"/>
        </w:rPr>
        <w:t>Деся</w:t>
      </w:r>
      <w:r w:rsidRPr="00CA7A54">
        <w:rPr>
          <w:bCs/>
          <w:color w:val="000000"/>
        </w:rPr>
        <w:t>ть) календарных дней;</w:t>
      </w:r>
    </w:p>
    <w:p w:rsidR="00A44277" w:rsidRPr="00CA7A54" w:rsidRDefault="00A44277" w:rsidP="000966C7">
      <w:pPr>
        <w:pStyle w:val="a6"/>
        <w:tabs>
          <w:tab w:val="num" w:pos="1276"/>
        </w:tabs>
        <w:autoSpaceDE w:val="0"/>
        <w:autoSpaceDN w:val="0"/>
        <w:adjustRightInd w:val="0"/>
        <w:ind w:left="0" w:firstLine="709"/>
        <w:jc w:val="both"/>
        <w:rPr>
          <w:bCs/>
          <w:color w:val="000000"/>
        </w:rPr>
      </w:pPr>
      <w:r w:rsidRPr="00CA7A54">
        <w:rPr>
          <w:bCs/>
          <w:color w:val="000000"/>
        </w:rPr>
        <w:t>- не устранения недостатков выполненных Работ в течение срока, установленного для их устранения;</w:t>
      </w:r>
    </w:p>
    <w:p w:rsidR="00A44277" w:rsidRPr="00CA7A54" w:rsidRDefault="00A44277" w:rsidP="000966C7">
      <w:pPr>
        <w:pStyle w:val="a6"/>
        <w:tabs>
          <w:tab w:val="num" w:pos="1276"/>
        </w:tabs>
        <w:autoSpaceDE w:val="0"/>
        <w:autoSpaceDN w:val="0"/>
        <w:adjustRightInd w:val="0"/>
        <w:ind w:left="0" w:firstLine="709"/>
        <w:jc w:val="both"/>
        <w:rPr>
          <w:bCs/>
          <w:color w:val="000000"/>
        </w:rPr>
      </w:pPr>
      <w:r w:rsidRPr="00CA7A54">
        <w:rPr>
          <w:bCs/>
          <w:color w:val="000000"/>
        </w:rPr>
        <w:t xml:space="preserve">- не соблюдения </w:t>
      </w:r>
      <w:r>
        <w:rPr>
          <w:bCs/>
          <w:color w:val="000000"/>
        </w:rPr>
        <w:t>П</w:t>
      </w:r>
      <w:r w:rsidRPr="00CA7A54">
        <w:rPr>
          <w:bCs/>
          <w:color w:val="000000"/>
        </w:rPr>
        <w:t>одрядчиком условий настоящего Договора,</w:t>
      </w:r>
      <w:r>
        <w:rPr>
          <w:bCs/>
          <w:color w:val="000000"/>
        </w:rPr>
        <w:t xml:space="preserve"> </w:t>
      </w:r>
      <w:r w:rsidRPr="00CA7A54">
        <w:rPr>
          <w:bCs/>
          <w:color w:val="000000"/>
        </w:rPr>
        <w:t>требований законодательства Российской Федерации и иных нормативных документов;</w:t>
      </w:r>
    </w:p>
    <w:p w:rsidR="00A44277" w:rsidRPr="00CA7A54" w:rsidRDefault="00A44277" w:rsidP="00A44277">
      <w:pPr>
        <w:pStyle w:val="a6"/>
        <w:tabs>
          <w:tab w:val="num" w:pos="1276"/>
        </w:tabs>
        <w:autoSpaceDE w:val="0"/>
        <w:autoSpaceDN w:val="0"/>
        <w:adjustRightInd w:val="0"/>
        <w:ind w:left="0" w:firstLine="709"/>
        <w:jc w:val="both"/>
        <w:rPr>
          <w:bCs/>
          <w:color w:val="000000"/>
        </w:rPr>
      </w:pPr>
      <w:r w:rsidRPr="00CA7A54">
        <w:rPr>
          <w:bCs/>
          <w:color w:val="000000"/>
        </w:rPr>
        <w:t xml:space="preserve">- отступления </w:t>
      </w:r>
      <w:r>
        <w:rPr>
          <w:bCs/>
          <w:color w:val="000000"/>
        </w:rPr>
        <w:t>П</w:t>
      </w:r>
      <w:r w:rsidRPr="00CA7A54">
        <w:rPr>
          <w:bCs/>
          <w:color w:val="000000"/>
        </w:rPr>
        <w:t xml:space="preserve">одрядчика от </w:t>
      </w:r>
      <w:r w:rsidRPr="00CA7A54">
        <w:rPr>
          <w:color w:val="000000"/>
        </w:rPr>
        <w:t>Задания</w:t>
      </w:r>
      <w:r>
        <w:rPr>
          <w:color w:val="000000"/>
        </w:rPr>
        <w:t xml:space="preserve"> на выполнение работ</w:t>
      </w:r>
      <w:r w:rsidRPr="00CA7A54">
        <w:rPr>
          <w:color w:val="000000"/>
        </w:rPr>
        <w:t xml:space="preserve"> (Приложение №</w:t>
      </w:r>
      <w:r>
        <w:rPr>
          <w:color w:val="000000"/>
        </w:rPr>
        <w:t> </w:t>
      </w:r>
      <w:r w:rsidRPr="00CA7A54">
        <w:rPr>
          <w:color w:val="000000"/>
        </w:rPr>
        <w:t xml:space="preserve">1 к настоящему Договору) </w:t>
      </w:r>
      <w:r w:rsidRPr="00CA7A54">
        <w:rPr>
          <w:bCs/>
          <w:color w:val="000000"/>
        </w:rPr>
        <w:t xml:space="preserve">без согласования такого отступления с </w:t>
      </w:r>
      <w:r>
        <w:rPr>
          <w:bCs/>
          <w:color w:val="000000"/>
        </w:rPr>
        <w:t>Заказ</w:t>
      </w:r>
      <w:r w:rsidRPr="00CA7A54">
        <w:rPr>
          <w:bCs/>
          <w:color w:val="000000"/>
        </w:rPr>
        <w:t>чиком</w:t>
      </w:r>
      <w:r>
        <w:rPr>
          <w:bCs/>
          <w:color w:val="000000"/>
        </w:rPr>
        <w:t xml:space="preserve">, </w:t>
      </w:r>
      <w:r w:rsidRPr="00E458CE">
        <w:rPr>
          <w:bCs/>
          <w:color w:val="000000"/>
        </w:rPr>
        <w:t xml:space="preserve">в том числе при применении непроектных и несертифицированных материалов, нарушении технологии производства работ и правил нахождения на объектах Заказчика, </w:t>
      </w:r>
      <w:r w:rsidRPr="00E458CE">
        <w:t>не оформления исполнительной документации</w:t>
      </w:r>
      <w:r w:rsidRPr="00E458CE">
        <w:rPr>
          <w:bCs/>
          <w:color w:val="000000"/>
        </w:rPr>
        <w:t>;</w:t>
      </w:r>
    </w:p>
    <w:p w:rsidR="00A44277" w:rsidRPr="00CA7A54" w:rsidRDefault="00A44277" w:rsidP="00A44277">
      <w:pPr>
        <w:pStyle w:val="a6"/>
        <w:tabs>
          <w:tab w:val="num" w:pos="1276"/>
        </w:tabs>
        <w:autoSpaceDE w:val="0"/>
        <w:autoSpaceDN w:val="0"/>
        <w:adjustRightInd w:val="0"/>
        <w:ind w:left="0" w:firstLine="709"/>
        <w:jc w:val="both"/>
        <w:rPr>
          <w:bCs/>
          <w:color w:val="000000"/>
        </w:rPr>
      </w:pPr>
      <w:r w:rsidRPr="00CA7A54">
        <w:rPr>
          <w:bCs/>
          <w:color w:val="000000"/>
        </w:rPr>
        <w:t xml:space="preserve">- не соблюдения </w:t>
      </w:r>
      <w:r>
        <w:rPr>
          <w:bCs/>
          <w:color w:val="000000"/>
        </w:rPr>
        <w:t>П</w:t>
      </w:r>
      <w:r w:rsidRPr="00CA7A54">
        <w:rPr>
          <w:bCs/>
          <w:color w:val="000000"/>
        </w:rPr>
        <w:t>одрядчиком требований по качеству Работ;</w:t>
      </w:r>
    </w:p>
    <w:p w:rsidR="00A44277" w:rsidRDefault="00A44277" w:rsidP="00A44277">
      <w:pPr>
        <w:pStyle w:val="a6"/>
        <w:tabs>
          <w:tab w:val="num" w:pos="1276"/>
        </w:tabs>
        <w:autoSpaceDE w:val="0"/>
        <w:autoSpaceDN w:val="0"/>
        <w:adjustRightInd w:val="0"/>
        <w:ind w:left="0" w:firstLine="709"/>
        <w:jc w:val="both"/>
        <w:rPr>
          <w:bCs/>
          <w:color w:val="000000"/>
        </w:rPr>
      </w:pPr>
      <w:r w:rsidRPr="008712A6">
        <w:rPr>
          <w:bCs/>
          <w:color w:val="000000"/>
        </w:rPr>
        <w:t>- аннулирования или приостановки действия свидетельства СРО Субподрядчика</w:t>
      </w:r>
      <w:r>
        <w:rPr>
          <w:bCs/>
          <w:color w:val="000000"/>
        </w:rPr>
        <w:t xml:space="preserve"> (в случае если выполняемая работа относится к перечню работ, выполнение которых возможно только при наличии СРО);</w:t>
      </w:r>
    </w:p>
    <w:p w:rsidR="00A44277" w:rsidRPr="00CA7A54" w:rsidRDefault="00A44277" w:rsidP="00A44277">
      <w:pPr>
        <w:pStyle w:val="a6"/>
        <w:tabs>
          <w:tab w:val="num" w:pos="1276"/>
        </w:tabs>
        <w:autoSpaceDE w:val="0"/>
        <w:autoSpaceDN w:val="0"/>
        <w:adjustRightInd w:val="0"/>
        <w:ind w:left="0" w:firstLine="709"/>
        <w:jc w:val="both"/>
        <w:rPr>
          <w:bCs/>
          <w:color w:val="000000"/>
        </w:rPr>
      </w:pPr>
      <w:r>
        <w:rPr>
          <w:bCs/>
          <w:color w:val="000000"/>
        </w:rPr>
        <w:t>- в иных случаях, предусмотренных Договором</w:t>
      </w:r>
      <w:r w:rsidRPr="00CA7A54">
        <w:t>.</w:t>
      </w:r>
    </w:p>
    <w:p w:rsidR="00A44277" w:rsidRDefault="00A44277" w:rsidP="00A44277">
      <w:pPr>
        <w:autoSpaceDE w:val="0"/>
        <w:autoSpaceDN w:val="0"/>
        <w:adjustRightInd w:val="0"/>
        <w:ind w:firstLine="709"/>
        <w:jc w:val="both"/>
        <w:rPr>
          <w:bCs/>
        </w:rPr>
      </w:pPr>
      <w:r w:rsidRPr="008712A6">
        <w:rPr>
          <w:bCs/>
        </w:rPr>
        <w:t xml:space="preserve">При отказе </w:t>
      </w:r>
      <w:r>
        <w:rPr>
          <w:bCs/>
        </w:rPr>
        <w:t>Заказ</w:t>
      </w:r>
      <w:r w:rsidRPr="008712A6">
        <w:rPr>
          <w:bCs/>
        </w:rPr>
        <w:t xml:space="preserve">чика от исполнения условий настоящего Договора по основаниям, предусмотренным настоящим пунктом, </w:t>
      </w:r>
      <w:r>
        <w:rPr>
          <w:bCs/>
        </w:rPr>
        <w:t>П</w:t>
      </w:r>
      <w:r w:rsidRPr="008712A6">
        <w:rPr>
          <w:bCs/>
        </w:rPr>
        <w:t xml:space="preserve">одрядчик обязуется в течение 7 (Семи) календарных дней возместить убытки </w:t>
      </w:r>
      <w:r>
        <w:rPr>
          <w:bCs/>
        </w:rPr>
        <w:t>Заказ</w:t>
      </w:r>
      <w:r w:rsidRPr="008712A6">
        <w:rPr>
          <w:bCs/>
        </w:rPr>
        <w:t xml:space="preserve">чика, связанные с прекращением настоящего Договора, на основании соответствующего письменного требования </w:t>
      </w:r>
      <w:r>
        <w:rPr>
          <w:bCs/>
        </w:rPr>
        <w:t>Заказ</w:t>
      </w:r>
      <w:r w:rsidRPr="008712A6">
        <w:rPr>
          <w:bCs/>
        </w:rPr>
        <w:t>чика.</w:t>
      </w:r>
    </w:p>
    <w:p w:rsidR="00A44277" w:rsidRPr="008712A6" w:rsidRDefault="00A44277" w:rsidP="00A44277">
      <w:pPr>
        <w:autoSpaceDE w:val="0"/>
        <w:autoSpaceDN w:val="0"/>
        <w:adjustRightInd w:val="0"/>
        <w:ind w:firstLine="709"/>
        <w:jc w:val="both"/>
        <w:rPr>
          <w:bCs/>
        </w:rPr>
      </w:pPr>
      <w:r w:rsidRPr="008712A6">
        <w:t>14.</w:t>
      </w:r>
      <w:r>
        <w:t>4</w:t>
      </w:r>
      <w:r w:rsidRPr="008712A6">
        <w:t>. Подрядчик вправе расторгнуть настоящий Договор в случае финансовой несостоятельности Заказчика.</w:t>
      </w:r>
    </w:p>
    <w:p w:rsidR="00A44277" w:rsidRPr="004B0525" w:rsidRDefault="00A44277" w:rsidP="00A44277">
      <w:pPr>
        <w:autoSpaceDE w:val="0"/>
        <w:autoSpaceDN w:val="0"/>
        <w:adjustRightInd w:val="0"/>
        <w:ind w:firstLine="709"/>
        <w:jc w:val="both"/>
      </w:pPr>
    </w:p>
    <w:p w:rsidR="00A44277" w:rsidRPr="00F805C0" w:rsidRDefault="00A44277" w:rsidP="00F805C0">
      <w:pPr>
        <w:pStyle w:val="1"/>
        <w:tabs>
          <w:tab w:val="num" w:pos="1276"/>
        </w:tabs>
        <w:ind w:firstLine="709"/>
        <w:jc w:val="center"/>
        <w:rPr>
          <w:rFonts w:ascii="Times New Roman" w:hAnsi="Times New Roman" w:cs="Times New Roman"/>
          <w:sz w:val="24"/>
        </w:rPr>
      </w:pPr>
      <w:r w:rsidRPr="00F805C0">
        <w:rPr>
          <w:rFonts w:ascii="Times New Roman" w:hAnsi="Times New Roman" w:cs="Times New Roman"/>
          <w:sz w:val="24"/>
        </w:rPr>
        <w:t>15. Конфиденциальность</w:t>
      </w:r>
    </w:p>
    <w:p w:rsidR="00A44277" w:rsidRPr="0018078B" w:rsidRDefault="00A44277" w:rsidP="000966C7">
      <w:pPr>
        <w:pStyle w:val="2"/>
        <w:tabs>
          <w:tab w:val="num" w:pos="1276"/>
          <w:tab w:val="num" w:pos="1561"/>
        </w:tabs>
        <w:spacing w:before="0"/>
        <w:ind w:firstLine="709"/>
        <w:jc w:val="both"/>
        <w:rPr>
          <w:rFonts w:ascii="Times New Roman" w:hAnsi="Times New Roman" w:cs="Times New Roman"/>
          <w:b w:val="0"/>
          <w:i w:val="0"/>
          <w:sz w:val="24"/>
        </w:rPr>
      </w:pPr>
      <w:r w:rsidRPr="0018078B">
        <w:rPr>
          <w:rFonts w:ascii="Times New Roman" w:hAnsi="Times New Roman" w:cs="Times New Roman"/>
          <w:b w:val="0"/>
          <w:i w:val="0"/>
          <w:sz w:val="24"/>
        </w:rPr>
        <w:t xml:space="preserve">15.1. </w:t>
      </w:r>
      <w:proofErr w:type="gramStart"/>
      <w:r w:rsidRPr="0018078B">
        <w:rPr>
          <w:rFonts w:ascii="Times New Roman" w:hAnsi="Times New Roman" w:cs="Times New Roman"/>
          <w:b w:val="0"/>
          <w:i w:val="0"/>
          <w:sz w:val="24"/>
        </w:rPr>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A44277" w:rsidRPr="0018078B" w:rsidRDefault="00A44277" w:rsidP="000966C7">
      <w:pPr>
        <w:pStyle w:val="2"/>
        <w:tabs>
          <w:tab w:val="num" w:pos="1276"/>
          <w:tab w:val="num" w:pos="1561"/>
        </w:tabs>
        <w:spacing w:before="0"/>
        <w:ind w:firstLine="709"/>
        <w:jc w:val="both"/>
        <w:rPr>
          <w:rFonts w:ascii="Times New Roman" w:hAnsi="Times New Roman" w:cs="Times New Roman"/>
          <w:b w:val="0"/>
          <w:i w:val="0"/>
          <w:spacing w:val="1"/>
          <w:sz w:val="24"/>
        </w:rPr>
      </w:pPr>
      <w:r w:rsidRPr="0018078B">
        <w:rPr>
          <w:rFonts w:ascii="Times New Roman" w:hAnsi="Times New Roman" w:cs="Times New Roman"/>
          <w:b w:val="0"/>
          <w:i w:val="0"/>
          <w:spacing w:val="1"/>
          <w:sz w:val="24"/>
        </w:rPr>
        <w:t xml:space="preserve">15.2. Требования пункта </w:t>
      </w:r>
      <w:r w:rsidRPr="0018078B">
        <w:rPr>
          <w:rFonts w:ascii="Times New Roman" w:hAnsi="Times New Roman" w:cs="Times New Roman"/>
          <w:b w:val="0"/>
          <w:i w:val="0"/>
          <w:spacing w:val="1"/>
          <w:sz w:val="24"/>
          <w:u w:color="2100A5"/>
        </w:rPr>
        <w:t>15.1.</w:t>
      </w:r>
      <w:r w:rsidRPr="0018078B">
        <w:rPr>
          <w:rFonts w:ascii="Times New Roman" w:hAnsi="Times New Roman" w:cs="Times New Roman"/>
          <w:b w:val="0"/>
          <w:i w:val="0"/>
          <w:spacing w:val="1"/>
          <w:sz w:val="24"/>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A44277" w:rsidRDefault="00A44277" w:rsidP="000966C7">
      <w:pPr>
        <w:pStyle w:val="2"/>
        <w:tabs>
          <w:tab w:val="num" w:pos="1276"/>
          <w:tab w:val="num" w:pos="1561"/>
        </w:tabs>
        <w:spacing w:before="0"/>
        <w:ind w:firstLine="709"/>
        <w:jc w:val="both"/>
        <w:rPr>
          <w:rFonts w:ascii="Times New Roman" w:hAnsi="Times New Roman" w:cs="Times New Roman"/>
          <w:b w:val="0"/>
          <w:i w:val="0"/>
          <w:spacing w:val="1"/>
          <w:sz w:val="24"/>
        </w:rPr>
      </w:pPr>
      <w:r w:rsidRPr="0018078B">
        <w:rPr>
          <w:rFonts w:ascii="Times New Roman" w:hAnsi="Times New Roman" w:cs="Times New Roman"/>
          <w:b w:val="0"/>
          <w:i w:val="0"/>
          <w:spacing w:val="1"/>
          <w:sz w:val="24"/>
        </w:rPr>
        <w:t>15.3. Любой ущерб, причиненный Стороне несоблюдением требований настоящего раздела, подлежит полному возмещению виновной Стороной.</w:t>
      </w:r>
    </w:p>
    <w:p w:rsidR="000966C7" w:rsidRPr="000966C7" w:rsidRDefault="000966C7" w:rsidP="000966C7">
      <w:pPr>
        <w:jc w:val="both"/>
      </w:pPr>
      <w:r>
        <w:tab/>
      </w:r>
      <w:r w:rsidRPr="000966C7">
        <w:t>15.4. Стороны обеспечивают соблюдение требований Федерального закона от 27.07.2006 № 152-ФЗ «О персональных данных» при работе с персональными данными в период действия настоящего Договора.</w:t>
      </w:r>
    </w:p>
    <w:p w:rsidR="00A44277" w:rsidRDefault="00A44277" w:rsidP="00A44277">
      <w:pPr>
        <w:autoSpaceDE w:val="0"/>
        <w:autoSpaceDN w:val="0"/>
        <w:adjustRightInd w:val="0"/>
        <w:jc w:val="center"/>
        <w:rPr>
          <w:b/>
          <w:bCs/>
        </w:rPr>
      </w:pPr>
    </w:p>
    <w:p w:rsidR="00A44277" w:rsidRPr="004B0525" w:rsidRDefault="00A44277" w:rsidP="00A44277">
      <w:pPr>
        <w:autoSpaceDE w:val="0"/>
        <w:autoSpaceDN w:val="0"/>
        <w:adjustRightInd w:val="0"/>
        <w:jc w:val="center"/>
        <w:rPr>
          <w:b/>
          <w:bCs/>
        </w:rPr>
      </w:pPr>
      <w:r w:rsidRPr="004B0525">
        <w:rPr>
          <w:b/>
          <w:bCs/>
        </w:rPr>
        <w:t>1</w:t>
      </w:r>
      <w:r>
        <w:rPr>
          <w:b/>
          <w:bCs/>
        </w:rPr>
        <w:t>6</w:t>
      </w:r>
      <w:r w:rsidRPr="004B0525">
        <w:rPr>
          <w:b/>
          <w:bCs/>
        </w:rPr>
        <w:t>. Особые условия</w:t>
      </w:r>
    </w:p>
    <w:p w:rsidR="00A44277" w:rsidRPr="004B0525" w:rsidRDefault="00A44277" w:rsidP="00A44277">
      <w:pPr>
        <w:autoSpaceDE w:val="0"/>
        <w:autoSpaceDN w:val="0"/>
        <w:adjustRightInd w:val="0"/>
        <w:ind w:firstLine="709"/>
        <w:jc w:val="both"/>
      </w:pPr>
      <w:r w:rsidRPr="004B0525">
        <w:t>1</w:t>
      </w:r>
      <w:r>
        <w:t>6</w:t>
      </w:r>
      <w:r w:rsidRPr="004B0525">
        <w:t xml:space="preserve">.1. </w:t>
      </w:r>
      <w:r w:rsidRPr="00F64489">
        <w:t>Не допускается уступка Подрядчиком прав</w:t>
      </w:r>
      <w:r>
        <w:t>а</w:t>
      </w:r>
      <w:r w:rsidRPr="00F64489">
        <w:t xml:space="preserve"> требовани</w:t>
      </w:r>
      <w:r>
        <w:t>я</w:t>
      </w:r>
      <w:r w:rsidRPr="00F64489">
        <w:t xml:space="preserve"> по </w:t>
      </w:r>
      <w:r>
        <w:t>настоящему Д</w:t>
      </w:r>
      <w:r w:rsidRPr="00F64489">
        <w:t xml:space="preserve">оговору другому лицу без согласия </w:t>
      </w:r>
      <w:r>
        <w:t>Заказчика</w:t>
      </w:r>
      <w:r w:rsidRPr="00F64489">
        <w:t>.</w:t>
      </w:r>
      <w:r w:rsidRPr="004B0525">
        <w:t xml:space="preserve"> </w:t>
      </w:r>
    </w:p>
    <w:p w:rsidR="00A44277" w:rsidRPr="004B0525" w:rsidRDefault="00A44277" w:rsidP="00A44277">
      <w:pPr>
        <w:autoSpaceDE w:val="0"/>
        <w:autoSpaceDN w:val="0"/>
        <w:adjustRightInd w:val="0"/>
        <w:ind w:firstLine="709"/>
        <w:jc w:val="both"/>
      </w:pPr>
      <w:r w:rsidRPr="004B0525">
        <w:t>1</w:t>
      </w:r>
      <w:r>
        <w:t>6</w:t>
      </w:r>
      <w:r w:rsidRPr="004B0525">
        <w:t xml:space="preserve">.2.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w:t>
      </w:r>
      <w:r>
        <w:t>д</w:t>
      </w:r>
      <w:r w:rsidRPr="004B0525">
        <w:t>ополнительного соглашения.</w:t>
      </w:r>
    </w:p>
    <w:p w:rsidR="00A44277" w:rsidRPr="004B0525" w:rsidRDefault="00A44277" w:rsidP="00A44277">
      <w:pPr>
        <w:autoSpaceDE w:val="0"/>
        <w:autoSpaceDN w:val="0"/>
        <w:adjustRightInd w:val="0"/>
        <w:ind w:firstLine="709"/>
        <w:jc w:val="both"/>
      </w:pPr>
      <w:r w:rsidRPr="004B0525">
        <w:t>1</w:t>
      </w:r>
      <w:r>
        <w:t>6</w:t>
      </w:r>
      <w:r w:rsidRPr="004B0525">
        <w:t xml:space="preserve">.3. Любое уведомление по данному Договору </w:t>
      </w:r>
      <w:r>
        <w:t>производится</w:t>
      </w:r>
      <w:r w:rsidRPr="004B0525">
        <w:t xml:space="preserve"> в письменной форме, отправляется заказным письмом получателю по адресу</w:t>
      </w:r>
      <w:r>
        <w:t xml:space="preserve"> для отправки корреспонденции, указанному в разделе 17 настоящего Договора</w:t>
      </w:r>
      <w:r w:rsidRPr="004B0525">
        <w:t xml:space="preserve">.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w:t>
      </w:r>
      <w:r>
        <w:t xml:space="preserve">адресу </w:t>
      </w:r>
      <w:r w:rsidRPr="004B0525">
        <w:t>электронной почт</w:t>
      </w:r>
      <w:r>
        <w:t>ы, указанному в разделе 17 настоящего Договора</w:t>
      </w:r>
      <w:r w:rsidRPr="004B0525">
        <w:t>.</w:t>
      </w:r>
      <w:r>
        <w:t xml:space="preserve"> Указанная копия имеет юридическую силу до момента получения адресатом оригинала направленного документа.</w:t>
      </w:r>
    </w:p>
    <w:p w:rsidR="00A44277" w:rsidRPr="004B0525" w:rsidRDefault="00A44277" w:rsidP="00A44277">
      <w:pPr>
        <w:autoSpaceDE w:val="0"/>
        <w:autoSpaceDN w:val="0"/>
        <w:adjustRightInd w:val="0"/>
        <w:ind w:firstLine="709"/>
        <w:jc w:val="both"/>
      </w:pPr>
      <w:r w:rsidRPr="004B0525">
        <w:t>1</w:t>
      </w:r>
      <w:r>
        <w:t>6</w:t>
      </w:r>
      <w:r w:rsidRPr="004B0525">
        <w:t xml:space="preserve">.5. Обо всех изменениях </w:t>
      </w:r>
      <w:r>
        <w:t>своих</w:t>
      </w:r>
      <w:r w:rsidRPr="004B0525">
        <w:t xml:space="preserve"> адресов, номеров телефонов, факсов, платёжных реквизитов</w:t>
      </w:r>
      <w:r>
        <w:t>, организационно-правовой формы, уполномоченных лиц</w:t>
      </w:r>
      <w:r w:rsidRPr="004B0525">
        <w:t xml:space="preserve"> и т.п. Стороны обязаны извещать друг друга в письменной форме в трёхдневный срок</w:t>
      </w:r>
      <w:r>
        <w:t xml:space="preserve"> с момента соответствующих изменений</w:t>
      </w:r>
      <w:r w:rsidRPr="004B0525">
        <w:t xml:space="preserve">. При отсутствии таких сообщений письменные уведомления и требования, направляемые Сторонами друг другу, отправляются по </w:t>
      </w:r>
      <w:r>
        <w:t xml:space="preserve">почтовым </w:t>
      </w:r>
      <w:r w:rsidRPr="004B0525">
        <w:t>адресам, указанным в Договоре и считаются доставленными, даже если адресат по этому адресу более не находится.</w:t>
      </w:r>
    </w:p>
    <w:p w:rsidR="00A44277" w:rsidRPr="00082C5B" w:rsidRDefault="00A44277" w:rsidP="00A44277">
      <w:pPr>
        <w:autoSpaceDE w:val="0"/>
        <w:autoSpaceDN w:val="0"/>
        <w:adjustRightInd w:val="0"/>
        <w:ind w:firstLine="709"/>
        <w:jc w:val="both"/>
      </w:pPr>
      <w:r w:rsidRPr="00082C5B">
        <w:t>16.6. Стороны пришли к соглашению, что проценты на сумму долга за период пользования денежными средствами в соответствии ч. 1 ст. 317.1 Гражданского кодекса РФ не начисляются.</w:t>
      </w:r>
    </w:p>
    <w:p w:rsidR="00A44277" w:rsidRPr="00082C5B" w:rsidRDefault="00A44277" w:rsidP="00A44277">
      <w:pPr>
        <w:autoSpaceDE w:val="0"/>
        <w:autoSpaceDN w:val="0"/>
        <w:adjustRightInd w:val="0"/>
        <w:ind w:firstLine="709"/>
        <w:jc w:val="both"/>
      </w:pPr>
      <w:r w:rsidRPr="00082C5B">
        <w:t>16.7. При выполнении настоящего Договора Стороны руководствуются нормативными актами и нормами законодательства РФ, субъектов РФ, на территории которых ведется ремонт Объекта.</w:t>
      </w:r>
    </w:p>
    <w:p w:rsidR="00A44277" w:rsidRPr="00082C5B" w:rsidRDefault="00A44277" w:rsidP="00A44277">
      <w:pPr>
        <w:autoSpaceDE w:val="0"/>
        <w:autoSpaceDN w:val="0"/>
        <w:adjustRightInd w:val="0"/>
        <w:ind w:firstLine="709"/>
        <w:jc w:val="both"/>
      </w:pPr>
      <w:r w:rsidRPr="00082C5B">
        <w:t xml:space="preserve">16.8. Договор вступает в силу с момента его подписания и действует до полного исполнения сторонами своих обязательств. </w:t>
      </w:r>
    </w:p>
    <w:p w:rsidR="00A44277" w:rsidRPr="00082C5B" w:rsidRDefault="00A44277" w:rsidP="00A44277">
      <w:pPr>
        <w:autoSpaceDE w:val="0"/>
        <w:autoSpaceDN w:val="0"/>
        <w:adjustRightInd w:val="0"/>
        <w:ind w:firstLine="709"/>
        <w:jc w:val="both"/>
      </w:pPr>
      <w:r w:rsidRPr="00082C5B">
        <w:t>16.9. Приложения к Договору:</w:t>
      </w:r>
    </w:p>
    <w:p w:rsidR="00A44277" w:rsidRPr="00082C5B" w:rsidRDefault="00A44277" w:rsidP="00A44277">
      <w:pPr>
        <w:autoSpaceDE w:val="0"/>
        <w:autoSpaceDN w:val="0"/>
        <w:adjustRightInd w:val="0"/>
        <w:ind w:firstLine="709"/>
        <w:jc w:val="both"/>
      </w:pPr>
      <w:r w:rsidRPr="00082C5B">
        <w:t>1. Задание на выполнение работ  - Приложение № 1;</w:t>
      </w:r>
    </w:p>
    <w:p w:rsidR="00A44277" w:rsidRPr="00082C5B" w:rsidRDefault="00A44277" w:rsidP="00A44277">
      <w:pPr>
        <w:autoSpaceDE w:val="0"/>
        <w:autoSpaceDN w:val="0"/>
        <w:adjustRightInd w:val="0"/>
        <w:ind w:firstLine="709"/>
        <w:jc w:val="both"/>
      </w:pPr>
      <w:r w:rsidRPr="00082C5B">
        <w:t>2. Объектная смета с приложением _____ локальных смет № ___ - № _____ на ___ листах - Приложение № 2;</w:t>
      </w:r>
    </w:p>
    <w:p w:rsidR="00A44277" w:rsidRPr="004B0525" w:rsidRDefault="00A44277" w:rsidP="00A44277">
      <w:pPr>
        <w:autoSpaceDE w:val="0"/>
        <w:autoSpaceDN w:val="0"/>
        <w:adjustRightInd w:val="0"/>
        <w:ind w:firstLine="709"/>
        <w:jc w:val="both"/>
      </w:pPr>
      <w:r w:rsidRPr="00082C5B">
        <w:t>3. Календарный график производства работ – Приложение № 3.</w:t>
      </w:r>
    </w:p>
    <w:p w:rsidR="00A44277" w:rsidRDefault="00A44277" w:rsidP="00A44277">
      <w:pPr>
        <w:autoSpaceDE w:val="0"/>
        <w:autoSpaceDN w:val="0"/>
        <w:adjustRightInd w:val="0"/>
        <w:jc w:val="center"/>
        <w:rPr>
          <w:b/>
          <w:bCs/>
          <w:color w:val="FF0000"/>
        </w:rPr>
      </w:pPr>
    </w:p>
    <w:p w:rsidR="00A44277" w:rsidRDefault="00A44277" w:rsidP="00A44277">
      <w:pPr>
        <w:autoSpaceDE w:val="0"/>
        <w:autoSpaceDN w:val="0"/>
        <w:adjustRightInd w:val="0"/>
        <w:jc w:val="center"/>
        <w:rPr>
          <w:b/>
          <w:bCs/>
        </w:rPr>
      </w:pPr>
      <w:r>
        <w:rPr>
          <w:b/>
          <w:bCs/>
        </w:rPr>
        <w:t xml:space="preserve">17. </w:t>
      </w:r>
      <w:r w:rsidRPr="004B0525">
        <w:rPr>
          <w:b/>
          <w:bCs/>
        </w:rPr>
        <w:t>Юридические адреса и платежные реквизиты сторон:</w:t>
      </w:r>
    </w:p>
    <w:p w:rsidR="00A44277" w:rsidRPr="004B0525" w:rsidRDefault="00A44277" w:rsidP="00A44277">
      <w:pPr>
        <w:autoSpaceDE w:val="0"/>
        <w:autoSpaceDN w:val="0"/>
        <w:adjustRightInd w:val="0"/>
        <w:jc w:val="center"/>
        <w:rPr>
          <w:b/>
          <w:bCs/>
        </w:rPr>
      </w:pPr>
    </w:p>
    <w:tbl>
      <w:tblPr>
        <w:tblW w:w="9478" w:type="dxa"/>
        <w:tblLook w:val="04A0" w:firstRow="1" w:lastRow="0" w:firstColumn="1" w:lastColumn="0" w:noHBand="0" w:noVBand="1"/>
      </w:tblPr>
      <w:tblGrid>
        <w:gridCol w:w="4503"/>
        <w:gridCol w:w="4975"/>
      </w:tblGrid>
      <w:tr w:rsidR="00A44277" w:rsidRPr="004B0525" w:rsidTr="00A63DBB">
        <w:tc>
          <w:tcPr>
            <w:tcW w:w="4503" w:type="dxa"/>
          </w:tcPr>
          <w:p w:rsidR="00A44277" w:rsidRPr="004B0525" w:rsidRDefault="00A44277" w:rsidP="00A63DBB">
            <w:pPr>
              <w:autoSpaceDE w:val="0"/>
              <w:autoSpaceDN w:val="0"/>
              <w:adjustRightInd w:val="0"/>
              <w:rPr>
                <w:b/>
                <w:bCs/>
              </w:rPr>
            </w:pPr>
            <w:r w:rsidRPr="004B0525">
              <w:rPr>
                <w:b/>
                <w:bCs/>
              </w:rPr>
              <w:t xml:space="preserve">ЗАКАЗЧИК:                    </w:t>
            </w:r>
          </w:p>
        </w:tc>
        <w:tc>
          <w:tcPr>
            <w:tcW w:w="4975" w:type="dxa"/>
          </w:tcPr>
          <w:p w:rsidR="00A44277" w:rsidRPr="004B0525" w:rsidRDefault="00A44277" w:rsidP="00A63DBB">
            <w:pPr>
              <w:autoSpaceDE w:val="0"/>
              <w:autoSpaceDN w:val="0"/>
              <w:adjustRightInd w:val="0"/>
              <w:ind w:left="317"/>
              <w:rPr>
                <w:b/>
                <w:bCs/>
              </w:rPr>
            </w:pPr>
            <w:r w:rsidRPr="004B0525">
              <w:rPr>
                <w:b/>
                <w:bCs/>
              </w:rPr>
              <w:t>ПОДРЯДЧИК:</w:t>
            </w:r>
          </w:p>
        </w:tc>
      </w:tr>
      <w:tr w:rsidR="00A44277" w:rsidRPr="004B0525" w:rsidTr="00A63DBB">
        <w:tc>
          <w:tcPr>
            <w:tcW w:w="4503" w:type="dxa"/>
          </w:tcPr>
          <w:p w:rsidR="00A44277" w:rsidRDefault="00A44277" w:rsidP="00A63DBB">
            <w:pPr>
              <w:rPr>
                <w:b/>
              </w:rPr>
            </w:pPr>
          </w:p>
          <w:p w:rsidR="00A44277" w:rsidRPr="00873008" w:rsidRDefault="00A44277" w:rsidP="00A63DBB">
            <w:pPr>
              <w:rPr>
                <w:b/>
              </w:rPr>
            </w:pPr>
            <w:r w:rsidRPr="00873008">
              <w:rPr>
                <w:b/>
              </w:rPr>
              <w:t>АО «Дальгипротранс»</w:t>
            </w:r>
          </w:p>
          <w:p w:rsidR="00A44277" w:rsidRDefault="00A44277" w:rsidP="00A63DBB">
            <w:pPr>
              <w:rPr>
                <w:sz w:val="22"/>
                <w:szCs w:val="22"/>
              </w:rPr>
            </w:pPr>
            <w:r>
              <w:rPr>
                <w:sz w:val="22"/>
                <w:szCs w:val="22"/>
              </w:rPr>
              <w:t>Адрес, указанный в ЕГРЮЛ</w:t>
            </w:r>
            <w:r w:rsidRPr="006D44A6">
              <w:rPr>
                <w:sz w:val="22"/>
                <w:szCs w:val="22"/>
              </w:rPr>
              <w:t>:</w:t>
            </w:r>
            <w:r>
              <w:rPr>
                <w:sz w:val="22"/>
                <w:szCs w:val="22"/>
              </w:rPr>
              <w:t xml:space="preserve"> 680000, Россия, </w:t>
            </w:r>
            <w:r w:rsidRPr="00020B89">
              <w:rPr>
                <w:sz w:val="22"/>
                <w:szCs w:val="22"/>
              </w:rPr>
              <w:t>г.</w:t>
            </w:r>
            <w:r>
              <w:rPr>
                <w:sz w:val="22"/>
                <w:szCs w:val="22"/>
              </w:rPr>
              <w:t> </w:t>
            </w:r>
            <w:r w:rsidRPr="00020B89">
              <w:rPr>
                <w:sz w:val="22"/>
                <w:szCs w:val="22"/>
              </w:rPr>
              <w:t>Хабаровск, ул. Шеронова, дом 56</w:t>
            </w:r>
          </w:p>
          <w:p w:rsidR="00A44277" w:rsidRDefault="00A44277" w:rsidP="00A63DBB">
            <w:pPr>
              <w:rPr>
                <w:sz w:val="22"/>
                <w:szCs w:val="22"/>
              </w:rPr>
            </w:pPr>
            <w:r>
              <w:rPr>
                <w:sz w:val="22"/>
                <w:szCs w:val="22"/>
              </w:rPr>
              <w:t xml:space="preserve">Адрес для отправки корреспонденции: 680000, Россия, </w:t>
            </w:r>
            <w:r w:rsidRPr="00020B89">
              <w:rPr>
                <w:sz w:val="22"/>
                <w:szCs w:val="22"/>
              </w:rPr>
              <w:t>г. Хабаровск, ул. Шеронова, дом 56</w:t>
            </w:r>
          </w:p>
          <w:p w:rsidR="00A44277" w:rsidRPr="00020B89" w:rsidRDefault="00A44277" w:rsidP="00A63DBB">
            <w:pPr>
              <w:rPr>
                <w:bCs/>
                <w:sz w:val="22"/>
                <w:szCs w:val="22"/>
              </w:rPr>
            </w:pPr>
            <w:r w:rsidRPr="00020B89">
              <w:rPr>
                <w:sz w:val="22"/>
                <w:szCs w:val="22"/>
              </w:rPr>
              <w:t>Тел. (4212) 30-51-09 Факс (4212) 21-66-82</w:t>
            </w:r>
            <w:r w:rsidRPr="00020B89">
              <w:rPr>
                <w:bCs/>
                <w:sz w:val="22"/>
                <w:szCs w:val="22"/>
              </w:rPr>
              <w:t xml:space="preserve"> </w:t>
            </w:r>
          </w:p>
          <w:p w:rsidR="00A44277" w:rsidRPr="00F61879" w:rsidRDefault="00A44277" w:rsidP="00A63DBB">
            <w:pPr>
              <w:rPr>
                <w:bCs/>
                <w:sz w:val="22"/>
                <w:szCs w:val="22"/>
              </w:rPr>
            </w:pPr>
            <w:r w:rsidRPr="00020B89">
              <w:rPr>
                <w:bCs/>
                <w:sz w:val="22"/>
                <w:szCs w:val="22"/>
                <w:lang w:val="en-US"/>
              </w:rPr>
              <w:t>e</w:t>
            </w:r>
            <w:r w:rsidRPr="00F61879">
              <w:rPr>
                <w:bCs/>
                <w:sz w:val="22"/>
                <w:szCs w:val="22"/>
              </w:rPr>
              <w:t>-</w:t>
            </w:r>
            <w:r w:rsidRPr="00020B89">
              <w:rPr>
                <w:bCs/>
                <w:sz w:val="22"/>
                <w:szCs w:val="22"/>
                <w:lang w:val="en-US"/>
              </w:rPr>
              <w:t>mail</w:t>
            </w:r>
            <w:r w:rsidRPr="00F61879">
              <w:rPr>
                <w:bCs/>
                <w:sz w:val="22"/>
                <w:szCs w:val="22"/>
              </w:rPr>
              <w:t xml:space="preserve">: </w:t>
            </w:r>
            <w:r w:rsidRPr="00020B89">
              <w:rPr>
                <w:bCs/>
                <w:sz w:val="22"/>
                <w:szCs w:val="22"/>
                <w:lang w:val="en-US"/>
              </w:rPr>
              <w:t>email</w:t>
            </w:r>
            <w:r w:rsidRPr="00F61879">
              <w:rPr>
                <w:bCs/>
                <w:sz w:val="22"/>
                <w:szCs w:val="22"/>
              </w:rPr>
              <w:t>@</w:t>
            </w:r>
            <w:r w:rsidRPr="00020B89">
              <w:rPr>
                <w:bCs/>
                <w:sz w:val="22"/>
                <w:szCs w:val="22"/>
                <w:lang w:val="en-US"/>
              </w:rPr>
              <w:t>dgt</w:t>
            </w:r>
            <w:r w:rsidRPr="00F61879">
              <w:rPr>
                <w:bCs/>
                <w:sz w:val="22"/>
                <w:szCs w:val="22"/>
              </w:rPr>
              <w:t>.</w:t>
            </w:r>
            <w:r w:rsidRPr="00020B89">
              <w:rPr>
                <w:bCs/>
                <w:sz w:val="22"/>
                <w:szCs w:val="22"/>
                <w:lang w:val="en-US"/>
              </w:rPr>
              <w:t>ru</w:t>
            </w:r>
          </w:p>
          <w:p w:rsidR="00A44277" w:rsidRPr="00020B89" w:rsidRDefault="00A44277" w:rsidP="00A63DBB">
            <w:pPr>
              <w:rPr>
                <w:sz w:val="22"/>
                <w:szCs w:val="22"/>
              </w:rPr>
            </w:pPr>
            <w:r w:rsidRPr="00020B89">
              <w:rPr>
                <w:sz w:val="22"/>
                <w:szCs w:val="22"/>
              </w:rPr>
              <w:t>ИНН 2721001477 / КПП 272</w:t>
            </w:r>
            <w:r>
              <w:rPr>
                <w:sz w:val="22"/>
                <w:szCs w:val="22"/>
              </w:rPr>
              <w:t>101</w:t>
            </w:r>
            <w:r w:rsidRPr="00020B89">
              <w:rPr>
                <w:sz w:val="22"/>
                <w:szCs w:val="22"/>
              </w:rPr>
              <w:t>001</w:t>
            </w:r>
          </w:p>
          <w:p w:rsidR="00A44277" w:rsidRPr="00020B89" w:rsidRDefault="00A44277" w:rsidP="00A63DBB">
            <w:pPr>
              <w:rPr>
                <w:sz w:val="22"/>
                <w:szCs w:val="22"/>
              </w:rPr>
            </w:pPr>
            <w:proofErr w:type="gramStart"/>
            <w:r w:rsidRPr="00020B89">
              <w:rPr>
                <w:sz w:val="22"/>
                <w:szCs w:val="22"/>
              </w:rPr>
              <w:t>Р</w:t>
            </w:r>
            <w:proofErr w:type="gramEnd"/>
            <w:r w:rsidRPr="00020B89">
              <w:rPr>
                <w:sz w:val="22"/>
                <w:szCs w:val="22"/>
              </w:rPr>
              <w:t xml:space="preserve">/с 40702810470000102556 в Дальневосточном банке </w:t>
            </w:r>
            <w:r>
              <w:rPr>
                <w:sz w:val="22"/>
                <w:szCs w:val="22"/>
              </w:rPr>
              <w:t>ОАО «Сбербанк России»</w:t>
            </w:r>
            <w:r w:rsidRPr="00020B89">
              <w:rPr>
                <w:sz w:val="22"/>
                <w:szCs w:val="22"/>
              </w:rPr>
              <w:t xml:space="preserve"> г. Хабаровск</w:t>
            </w:r>
          </w:p>
          <w:p w:rsidR="00A44277" w:rsidRPr="00927609" w:rsidRDefault="00A44277" w:rsidP="00A63DBB">
            <w:pPr>
              <w:jc w:val="both"/>
            </w:pPr>
            <w:r w:rsidRPr="00020B89">
              <w:rPr>
                <w:sz w:val="22"/>
                <w:szCs w:val="22"/>
              </w:rPr>
              <w:t>к/с 30101810600000000608 БИК</w:t>
            </w:r>
            <w:r w:rsidRPr="00020B89">
              <w:rPr>
                <w:sz w:val="22"/>
                <w:szCs w:val="22"/>
                <w:lang w:val="en-US"/>
              </w:rPr>
              <w:t xml:space="preserve"> 040813608</w:t>
            </w:r>
          </w:p>
        </w:tc>
        <w:tc>
          <w:tcPr>
            <w:tcW w:w="4975" w:type="dxa"/>
          </w:tcPr>
          <w:p w:rsidR="00A44277" w:rsidRDefault="00A44277" w:rsidP="00A63DBB">
            <w:pPr>
              <w:autoSpaceDE w:val="0"/>
              <w:autoSpaceDN w:val="0"/>
              <w:adjustRightInd w:val="0"/>
              <w:ind w:left="317"/>
              <w:rPr>
                <w:b/>
              </w:rPr>
            </w:pPr>
          </w:p>
          <w:p w:rsidR="00A44277" w:rsidRDefault="00A44277" w:rsidP="00A63DBB">
            <w:pPr>
              <w:rPr>
                <w:sz w:val="22"/>
                <w:szCs w:val="22"/>
              </w:rPr>
            </w:pPr>
          </w:p>
          <w:p w:rsidR="00A44277" w:rsidRDefault="00A44277" w:rsidP="00A63DBB">
            <w:pPr>
              <w:rPr>
                <w:sz w:val="22"/>
                <w:szCs w:val="22"/>
              </w:rPr>
            </w:pPr>
            <w:r>
              <w:rPr>
                <w:sz w:val="22"/>
                <w:szCs w:val="22"/>
              </w:rPr>
              <w:t>Адрес, указанный в ЕГРЮЛ</w:t>
            </w:r>
            <w:r w:rsidRPr="006D44A6">
              <w:rPr>
                <w:sz w:val="22"/>
                <w:szCs w:val="22"/>
              </w:rPr>
              <w:t>:</w:t>
            </w:r>
            <w:r>
              <w:rPr>
                <w:sz w:val="22"/>
                <w:szCs w:val="22"/>
              </w:rPr>
              <w:t xml:space="preserve"> </w:t>
            </w:r>
          </w:p>
          <w:p w:rsidR="00A44277" w:rsidRDefault="00A44277" w:rsidP="00A63DBB">
            <w:pPr>
              <w:rPr>
                <w:sz w:val="22"/>
                <w:szCs w:val="22"/>
              </w:rPr>
            </w:pPr>
            <w:r>
              <w:rPr>
                <w:sz w:val="22"/>
                <w:szCs w:val="22"/>
              </w:rPr>
              <w:t xml:space="preserve">Адрес для отправки корреспонденции: </w:t>
            </w:r>
          </w:p>
          <w:p w:rsidR="00A44277" w:rsidRPr="00020B89" w:rsidRDefault="00A44277" w:rsidP="00A63DBB">
            <w:pPr>
              <w:rPr>
                <w:bCs/>
                <w:sz w:val="22"/>
                <w:szCs w:val="22"/>
              </w:rPr>
            </w:pPr>
            <w:r w:rsidRPr="00020B89">
              <w:rPr>
                <w:sz w:val="22"/>
                <w:szCs w:val="22"/>
              </w:rPr>
              <w:t xml:space="preserve">Тел. </w:t>
            </w:r>
            <w:r>
              <w:rPr>
                <w:sz w:val="22"/>
                <w:szCs w:val="22"/>
              </w:rPr>
              <w:t xml:space="preserve">                 </w:t>
            </w:r>
            <w:r w:rsidRPr="00020B89">
              <w:rPr>
                <w:sz w:val="22"/>
                <w:szCs w:val="22"/>
              </w:rPr>
              <w:t xml:space="preserve">Факс </w:t>
            </w:r>
          </w:p>
          <w:p w:rsidR="00A44277" w:rsidRDefault="00A44277" w:rsidP="00A63DBB">
            <w:pPr>
              <w:rPr>
                <w:bCs/>
                <w:sz w:val="22"/>
                <w:szCs w:val="22"/>
              </w:rPr>
            </w:pPr>
            <w:r w:rsidRPr="00020B89">
              <w:rPr>
                <w:bCs/>
                <w:sz w:val="22"/>
                <w:szCs w:val="22"/>
                <w:lang w:val="en-US"/>
              </w:rPr>
              <w:t>e</w:t>
            </w:r>
            <w:r w:rsidRPr="00F61879">
              <w:rPr>
                <w:bCs/>
                <w:sz w:val="22"/>
                <w:szCs w:val="22"/>
              </w:rPr>
              <w:t>-</w:t>
            </w:r>
            <w:r w:rsidRPr="00020B89">
              <w:rPr>
                <w:bCs/>
                <w:sz w:val="22"/>
                <w:szCs w:val="22"/>
                <w:lang w:val="en-US"/>
              </w:rPr>
              <w:t>mail</w:t>
            </w:r>
            <w:r w:rsidRPr="00F61879">
              <w:rPr>
                <w:bCs/>
                <w:sz w:val="22"/>
                <w:szCs w:val="22"/>
              </w:rPr>
              <w:t xml:space="preserve">: </w:t>
            </w:r>
          </w:p>
          <w:p w:rsidR="00A44277" w:rsidRPr="0057129E" w:rsidRDefault="00A44277" w:rsidP="00A63DBB">
            <w:pPr>
              <w:rPr>
                <w:bCs/>
                <w:sz w:val="22"/>
                <w:szCs w:val="22"/>
              </w:rPr>
            </w:pPr>
            <w:r>
              <w:rPr>
                <w:bCs/>
                <w:sz w:val="22"/>
                <w:szCs w:val="22"/>
              </w:rPr>
              <w:t>И</w:t>
            </w:r>
            <w:r w:rsidRPr="00020B89">
              <w:rPr>
                <w:sz w:val="22"/>
                <w:szCs w:val="22"/>
              </w:rPr>
              <w:t xml:space="preserve">НН  / </w:t>
            </w:r>
            <w:r>
              <w:rPr>
                <w:sz w:val="22"/>
                <w:szCs w:val="22"/>
              </w:rPr>
              <w:t>КПП</w:t>
            </w:r>
          </w:p>
          <w:p w:rsidR="00A44277" w:rsidRDefault="00A44277" w:rsidP="00A63DBB">
            <w:pPr>
              <w:rPr>
                <w:sz w:val="22"/>
                <w:szCs w:val="22"/>
              </w:rPr>
            </w:pPr>
            <w:proofErr w:type="gramStart"/>
            <w:r w:rsidRPr="00020B89">
              <w:rPr>
                <w:sz w:val="22"/>
                <w:szCs w:val="22"/>
              </w:rPr>
              <w:t>Р</w:t>
            </w:r>
            <w:proofErr w:type="gramEnd"/>
            <w:r w:rsidRPr="00020B89">
              <w:rPr>
                <w:sz w:val="22"/>
                <w:szCs w:val="22"/>
              </w:rPr>
              <w:t xml:space="preserve">/с </w:t>
            </w:r>
          </w:p>
          <w:p w:rsidR="00A44277" w:rsidRDefault="00A44277" w:rsidP="00A63DBB">
            <w:pPr>
              <w:rPr>
                <w:sz w:val="22"/>
                <w:szCs w:val="22"/>
              </w:rPr>
            </w:pPr>
            <w:r w:rsidRPr="00020B89">
              <w:rPr>
                <w:sz w:val="22"/>
                <w:szCs w:val="22"/>
              </w:rPr>
              <w:t xml:space="preserve">в </w:t>
            </w:r>
          </w:p>
          <w:p w:rsidR="00A44277" w:rsidRDefault="00A44277" w:rsidP="00A63DBB">
            <w:pPr>
              <w:rPr>
                <w:sz w:val="22"/>
                <w:szCs w:val="22"/>
              </w:rPr>
            </w:pPr>
            <w:r w:rsidRPr="00020B89">
              <w:rPr>
                <w:sz w:val="22"/>
                <w:szCs w:val="22"/>
              </w:rPr>
              <w:t xml:space="preserve">к/с </w:t>
            </w:r>
          </w:p>
          <w:p w:rsidR="00A44277" w:rsidRPr="004B0525" w:rsidRDefault="00A44277" w:rsidP="00A63DBB">
            <w:pPr>
              <w:rPr>
                <w:b/>
                <w:bCs/>
              </w:rPr>
            </w:pPr>
            <w:r w:rsidRPr="00020B89">
              <w:rPr>
                <w:sz w:val="22"/>
                <w:szCs w:val="22"/>
              </w:rPr>
              <w:t>БИК</w:t>
            </w:r>
            <w:r w:rsidRPr="0057129E">
              <w:rPr>
                <w:sz w:val="22"/>
                <w:szCs w:val="22"/>
              </w:rPr>
              <w:t xml:space="preserve"> </w:t>
            </w:r>
          </w:p>
        </w:tc>
      </w:tr>
      <w:tr w:rsidR="00A44277" w:rsidRPr="0057129E" w:rsidTr="00A63DBB">
        <w:tc>
          <w:tcPr>
            <w:tcW w:w="4503" w:type="dxa"/>
          </w:tcPr>
          <w:p w:rsidR="00A44277" w:rsidRPr="0057129E" w:rsidRDefault="00A44277" w:rsidP="00A63DBB">
            <w:pPr>
              <w:pStyle w:val="23"/>
              <w:tabs>
                <w:tab w:val="left" w:pos="708"/>
              </w:tabs>
            </w:pPr>
          </w:p>
          <w:p w:rsidR="00A44277" w:rsidRPr="0057129E" w:rsidRDefault="00A44277" w:rsidP="00A63DBB">
            <w:pPr>
              <w:autoSpaceDE w:val="0"/>
              <w:autoSpaceDN w:val="0"/>
              <w:adjustRightInd w:val="0"/>
              <w:jc w:val="both"/>
            </w:pPr>
          </w:p>
          <w:p w:rsidR="00A44277" w:rsidRPr="0057129E" w:rsidRDefault="00A44277" w:rsidP="00A63DBB">
            <w:pPr>
              <w:autoSpaceDE w:val="0"/>
              <w:autoSpaceDN w:val="0"/>
              <w:adjustRightInd w:val="0"/>
              <w:jc w:val="both"/>
            </w:pPr>
          </w:p>
          <w:p w:rsidR="00A44277" w:rsidRPr="0057129E" w:rsidRDefault="00A44277" w:rsidP="00A63DBB">
            <w:pPr>
              <w:autoSpaceDE w:val="0"/>
              <w:autoSpaceDN w:val="0"/>
              <w:adjustRightInd w:val="0"/>
              <w:jc w:val="both"/>
            </w:pPr>
            <w:r w:rsidRPr="0057129E">
              <w:t xml:space="preserve">______________________/ ____________/                 </w:t>
            </w:r>
          </w:p>
        </w:tc>
        <w:tc>
          <w:tcPr>
            <w:tcW w:w="4975" w:type="dxa"/>
          </w:tcPr>
          <w:p w:rsidR="00A44277" w:rsidRPr="0057129E" w:rsidRDefault="00A44277" w:rsidP="00A63DBB">
            <w:pPr>
              <w:pStyle w:val="23"/>
              <w:tabs>
                <w:tab w:val="left" w:pos="708"/>
              </w:tabs>
              <w:ind w:left="317"/>
            </w:pPr>
          </w:p>
          <w:p w:rsidR="00A44277" w:rsidRPr="0057129E" w:rsidRDefault="00A44277" w:rsidP="00A63DBB">
            <w:pPr>
              <w:autoSpaceDE w:val="0"/>
              <w:autoSpaceDN w:val="0"/>
              <w:adjustRightInd w:val="0"/>
              <w:ind w:left="317"/>
              <w:jc w:val="both"/>
            </w:pPr>
          </w:p>
          <w:p w:rsidR="00A44277" w:rsidRPr="0057129E" w:rsidRDefault="00A44277" w:rsidP="00A63DBB">
            <w:pPr>
              <w:autoSpaceDE w:val="0"/>
              <w:autoSpaceDN w:val="0"/>
              <w:adjustRightInd w:val="0"/>
              <w:ind w:left="317"/>
              <w:jc w:val="both"/>
            </w:pPr>
          </w:p>
          <w:p w:rsidR="00A44277" w:rsidRPr="0057129E" w:rsidRDefault="00A44277" w:rsidP="00A63DBB">
            <w:pPr>
              <w:autoSpaceDE w:val="0"/>
              <w:autoSpaceDN w:val="0"/>
              <w:adjustRightInd w:val="0"/>
              <w:ind w:left="317"/>
              <w:jc w:val="both"/>
            </w:pPr>
            <w:r w:rsidRPr="0057129E">
              <w:t>____________________/</w:t>
            </w:r>
            <w:r>
              <w:t>_______________</w:t>
            </w:r>
            <w:r w:rsidRPr="0057129E">
              <w:t xml:space="preserve">/ </w:t>
            </w:r>
          </w:p>
          <w:p w:rsidR="00A44277" w:rsidRPr="0057129E" w:rsidRDefault="00A44277" w:rsidP="00A63DBB">
            <w:pPr>
              <w:autoSpaceDE w:val="0"/>
              <w:autoSpaceDN w:val="0"/>
              <w:adjustRightInd w:val="0"/>
              <w:ind w:left="317"/>
              <w:rPr>
                <w:b/>
                <w:bCs/>
              </w:rPr>
            </w:pPr>
          </w:p>
        </w:tc>
      </w:tr>
    </w:tbl>
    <w:p w:rsidR="00A44277" w:rsidRDefault="00A44277" w:rsidP="00A44277">
      <w:pPr>
        <w:shd w:val="clear" w:color="auto" w:fill="FFFFFF"/>
        <w:ind w:left="24"/>
        <w:jc w:val="right"/>
        <w:rPr>
          <w:sz w:val="22"/>
          <w:szCs w:val="22"/>
        </w:rPr>
      </w:pPr>
    </w:p>
    <w:p w:rsidR="00A44277" w:rsidRPr="00E458CE" w:rsidRDefault="00A44277" w:rsidP="00A44277">
      <w:pPr>
        <w:shd w:val="clear" w:color="auto" w:fill="FFFFFF"/>
        <w:ind w:left="24"/>
        <w:jc w:val="right"/>
        <w:rPr>
          <w:sz w:val="22"/>
          <w:szCs w:val="22"/>
        </w:rPr>
      </w:pPr>
      <w:r>
        <w:rPr>
          <w:sz w:val="22"/>
          <w:szCs w:val="22"/>
        </w:rPr>
        <w:br w:type="page"/>
      </w:r>
      <w:r w:rsidRPr="00E458CE">
        <w:rPr>
          <w:sz w:val="22"/>
          <w:szCs w:val="22"/>
        </w:rPr>
        <w:t xml:space="preserve">Приложение № </w:t>
      </w:r>
      <w:r>
        <w:rPr>
          <w:sz w:val="22"/>
          <w:szCs w:val="22"/>
        </w:rPr>
        <w:t>1</w:t>
      </w:r>
      <w:r w:rsidRPr="00E458CE">
        <w:rPr>
          <w:sz w:val="22"/>
          <w:szCs w:val="22"/>
        </w:rPr>
        <w:t xml:space="preserve"> </w:t>
      </w:r>
    </w:p>
    <w:p w:rsidR="00A44277" w:rsidRPr="00E458CE" w:rsidRDefault="00A44277" w:rsidP="00A44277">
      <w:pPr>
        <w:shd w:val="clear" w:color="auto" w:fill="FFFFFF"/>
        <w:ind w:left="24"/>
        <w:jc w:val="right"/>
        <w:rPr>
          <w:sz w:val="22"/>
          <w:szCs w:val="22"/>
        </w:rPr>
      </w:pPr>
      <w:r w:rsidRPr="00E458CE">
        <w:rPr>
          <w:sz w:val="22"/>
          <w:szCs w:val="22"/>
        </w:rPr>
        <w:t xml:space="preserve">к договору № ____________ </w:t>
      </w:r>
    </w:p>
    <w:p w:rsidR="00A44277" w:rsidRPr="00E458CE" w:rsidRDefault="00A44277" w:rsidP="00A44277">
      <w:pPr>
        <w:shd w:val="clear" w:color="auto" w:fill="FFFFFF"/>
        <w:ind w:left="24"/>
        <w:jc w:val="right"/>
        <w:rPr>
          <w:sz w:val="22"/>
          <w:szCs w:val="22"/>
        </w:rPr>
      </w:pPr>
      <w:r w:rsidRPr="00E458CE">
        <w:rPr>
          <w:sz w:val="22"/>
          <w:szCs w:val="22"/>
        </w:rPr>
        <w:t>от «___»  ____________  2015 г.</w:t>
      </w:r>
    </w:p>
    <w:p w:rsidR="00A44277" w:rsidRDefault="00A44277" w:rsidP="00A44277">
      <w:pPr>
        <w:shd w:val="clear" w:color="auto" w:fill="FFFFFF"/>
        <w:ind w:left="24"/>
        <w:jc w:val="both"/>
      </w:pPr>
    </w:p>
    <w:p w:rsidR="00A44277" w:rsidRPr="00E458CE" w:rsidRDefault="00A44277" w:rsidP="00A44277">
      <w:pPr>
        <w:shd w:val="clear" w:color="auto" w:fill="FFFFFF"/>
        <w:ind w:left="24"/>
        <w:jc w:val="center"/>
        <w:rPr>
          <w:b/>
        </w:rPr>
      </w:pPr>
      <w:r w:rsidRPr="00E458CE">
        <w:rPr>
          <w:b/>
        </w:rPr>
        <w:t>Задание на выполнение работ</w:t>
      </w:r>
    </w:p>
    <w:p w:rsidR="00A44277" w:rsidRDefault="00A44277" w:rsidP="00A44277">
      <w:pPr>
        <w:shd w:val="clear" w:color="auto" w:fill="FFFFFF"/>
        <w:ind w:left="24"/>
        <w:jc w:val="both"/>
      </w:pPr>
    </w:p>
    <w:p w:rsidR="00A44277" w:rsidRPr="00E458CE" w:rsidRDefault="00A44277" w:rsidP="00A44277">
      <w:pPr>
        <w:shd w:val="clear" w:color="auto" w:fill="FFFFFF"/>
        <w:ind w:left="24" w:firstLine="684"/>
        <w:jc w:val="both"/>
      </w:pPr>
      <w:r>
        <w:t>Настоящее</w:t>
      </w:r>
      <w:r w:rsidRPr="00E458CE">
        <w:t xml:space="preserve"> задание определяет требования к выполнению работ по капитальному ремонту системы отопления мастерских производственной баз</w:t>
      </w:r>
      <w:r>
        <w:t>ы по адресу: г. Хабаровск, пер. </w:t>
      </w:r>
      <w:r w:rsidRPr="00E458CE">
        <w:t xml:space="preserve">Промышленный, 1.  </w:t>
      </w:r>
    </w:p>
    <w:p w:rsidR="00A44277" w:rsidRPr="00E458CE" w:rsidRDefault="00A44277" w:rsidP="00A44277">
      <w:pPr>
        <w:shd w:val="clear" w:color="auto" w:fill="FFFFFF"/>
        <w:ind w:left="24" w:firstLine="684"/>
        <w:jc w:val="both"/>
      </w:pPr>
      <w:r w:rsidRPr="00E458CE">
        <w:t>Работы должны выполняться в объёмах и сроки, определенные настоящим заданием</w:t>
      </w:r>
      <w:r>
        <w:t xml:space="preserve"> и договором</w:t>
      </w:r>
      <w:r w:rsidRPr="00E458CE">
        <w:t>.</w:t>
      </w:r>
    </w:p>
    <w:p w:rsidR="00A44277" w:rsidRDefault="00A44277" w:rsidP="00A44277">
      <w:pPr>
        <w:shd w:val="clear" w:color="auto" w:fill="FFFFFF"/>
        <w:ind w:left="24" w:firstLine="684"/>
        <w:jc w:val="both"/>
      </w:pPr>
      <w:r w:rsidRPr="00E458CE">
        <w:t xml:space="preserve">В первую очередь выполняются работы по демонтажу существующего теплового пункта и монтажу распределительной гребенки. Очередность выполнения остальных работ  согласовывается с Заказчиком. </w:t>
      </w:r>
    </w:p>
    <w:p w:rsidR="00A44277" w:rsidRDefault="00A44277" w:rsidP="00A44277">
      <w:pPr>
        <w:shd w:val="clear" w:color="auto" w:fill="FFFFFF"/>
        <w:ind w:left="24" w:firstLine="684"/>
        <w:jc w:val="both"/>
      </w:pPr>
      <w:r w:rsidRPr="00E458CE">
        <w:t xml:space="preserve">Необходимый состав работ по капитальному ремонту системы отопления указан в </w:t>
      </w:r>
      <w:r>
        <w:t>П</w:t>
      </w:r>
      <w:r w:rsidRPr="00E458CE">
        <w:t>еречне работ.</w:t>
      </w:r>
    </w:p>
    <w:p w:rsidR="00A44277" w:rsidRPr="00E458CE" w:rsidRDefault="00A44277" w:rsidP="00A44277">
      <w:pPr>
        <w:shd w:val="clear" w:color="auto" w:fill="FFFFFF"/>
        <w:ind w:left="24" w:firstLine="684"/>
        <w:jc w:val="both"/>
      </w:pPr>
      <w:r w:rsidRPr="00E458CE">
        <w:t xml:space="preserve">При выполнении Работ </w:t>
      </w:r>
      <w:r>
        <w:t>Подрядчик</w:t>
      </w:r>
      <w:r w:rsidRPr="00E458CE">
        <w:t xml:space="preserve"> должен соблюдать нормативно-технические требования действующих </w:t>
      </w:r>
      <w:r>
        <w:t>п</w:t>
      </w:r>
      <w:r w:rsidRPr="00E458CE">
        <w:t xml:space="preserve">равил, </w:t>
      </w:r>
      <w:r>
        <w:t>с</w:t>
      </w:r>
      <w:r w:rsidRPr="00E458CE">
        <w:t xml:space="preserve">троительных норм, </w:t>
      </w:r>
      <w:r>
        <w:t>с</w:t>
      </w:r>
      <w:r w:rsidRPr="00E458CE">
        <w:t xml:space="preserve">тандартов, </w:t>
      </w:r>
      <w:r>
        <w:t>с</w:t>
      </w:r>
      <w:r w:rsidRPr="00E458CE">
        <w:t>анитарных норм и правил, в том числе:</w:t>
      </w:r>
    </w:p>
    <w:p w:rsidR="00A44277" w:rsidRPr="00E458CE" w:rsidRDefault="00A44277" w:rsidP="00A44277">
      <w:pPr>
        <w:shd w:val="clear" w:color="auto" w:fill="FFFFFF"/>
        <w:ind w:left="24"/>
        <w:jc w:val="both"/>
      </w:pPr>
      <w:proofErr w:type="gramStart"/>
      <w:r w:rsidRPr="00E458CE">
        <w:t>-</w:t>
      </w:r>
      <w:r w:rsidRPr="00E458CE">
        <w:tab/>
        <w:t>выполнение, качество и результат работ должны соответствовать требованиям Гражданского кодекса Российской Федерации, Федерального закона от 23.11.2009 № 261-ФЗ «Об энергосбережении и о повышении энергетической эффективности и о внесений изменений в отдельные законодательные акты Российской Федерации, ГОСТов, СНиП, СанПиН,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РФ, а также</w:t>
      </w:r>
      <w:proofErr w:type="gramEnd"/>
      <w:r w:rsidRPr="00E458CE">
        <w:t xml:space="preserve"> с требованиями органов государственного надзора;</w:t>
      </w:r>
    </w:p>
    <w:p w:rsidR="00A44277" w:rsidRPr="00E458CE" w:rsidRDefault="00A44277" w:rsidP="00A44277">
      <w:pPr>
        <w:shd w:val="clear" w:color="auto" w:fill="FFFFFF"/>
        <w:ind w:left="24"/>
        <w:jc w:val="both"/>
      </w:pPr>
      <w:r w:rsidRPr="00E458CE">
        <w:t>-</w:t>
      </w:r>
      <w:r w:rsidRPr="00E458CE">
        <w:tab/>
        <w:t xml:space="preserve">"Технический регламент о безопасности зданий и сооружений", утвержденный приказом </w:t>
      </w:r>
      <w:proofErr w:type="spellStart"/>
      <w:r w:rsidRPr="00E458CE">
        <w:t>Ростехрегулирования</w:t>
      </w:r>
      <w:proofErr w:type="spellEnd"/>
      <w:r w:rsidRPr="00E458CE">
        <w:t xml:space="preserve"> от 30.03.2015 № 365;</w:t>
      </w:r>
    </w:p>
    <w:p w:rsidR="00A44277" w:rsidRPr="00E458CE" w:rsidRDefault="00A44277" w:rsidP="00A44277">
      <w:pPr>
        <w:shd w:val="clear" w:color="auto" w:fill="FFFFFF"/>
        <w:ind w:left="24"/>
        <w:jc w:val="both"/>
      </w:pPr>
      <w:r w:rsidRPr="00E458CE">
        <w:t>-</w:t>
      </w:r>
      <w:r w:rsidRPr="00E458CE">
        <w:tab/>
        <w:t>СП 73.1330.2012 «Внутренние санитарно-технические системы зданий»;</w:t>
      </w:r>
    </w:p>
    <w:p w:rsidR="00A44277" w:rsidRPr="00E458CE" w:rsidRDefault="00A44277" w:rsidP="00A44277">
      <w:pPr>
        <w:shd w:val="clear" w:color="auto" w:fill="FFFFFF"/>
        <w:ind w:left="24"/>
        <w:jc w:val="both"/>
      </w:pPr>
      <w:r w:rsidRPr="00E458CE">
        <w:t>-</w:t>
      </w:r>
      <w:r w:rsidRPr="00E458CE">
        <w:tab/>
        <w:t>СНиП 3.04.01-87 «Изоляция и отделочные покрытия» Утверждены постановлением Государственного строительного комитета СССР от 4 декабря 1987 г. № 280;</w:t>
      </w:r>
    </w:p>
    <w:p w:rsidR="00A44277" w:rsidRPr="00E458CE" w:rsidRDefault="00A44277" w:rsidP="00A44277">
      <w:pPr>
        <w:shd w:val="clear" w:color="auto" w:fill="FFFFFF"/>
        <w:ind w:left="24"/>
        <w:jc w:val="both"/>
      </w:pPr>
      <w:r w:rsidRPr="00E458CE">
        <w:t>-</w:t>
      </w:r>
      <w:r w:rsidRPr="00E458CE">
        <w:tab/>
        <w:t>ГОСТ 12.1.004-91 «Пожарная безопасность. Общие требования»;</w:t>
      </w:r>
    </w:p>
    <w:p w:rsidR="00A44277" w:rsidRPr="00E458CE" w:rsidRDefault="00A44277" w:rsidP="00A44277">
      <w:pPr>
        <w:shd w:val="clear" w:color="auto" w:fill="FFFFFF"/>
        <w:ind w:left="24"/>
        <w:jc w:val="both"/>
      </w:pPr>
      <w:r w:rsidRPr="00E458CE">
        <w:t>-</w:t>
      </w:r>
      <w:r w:rsidRPr="00E458CE">
        <w:tab/>
        <w:t>Постановление правительства РФ от 25.04.2012г. «О противопожарном режиме»;</w:t>
      </w:r>
    </w:p>
    <w:p w:rsidR="00A44277" w:rsidRPr="00E458CE" w:rsidRDefault="00A44277" w:rsidP="00A44277">
      <w:pPr>
        <w:shd w:val="clear" w:color="auto" w:fill="FFFFFF"/>
        <w:ind w:left="24"/>
        <w:jc w:val="both"/>
      </w:pPr>
      <w:r w:rsidRPr="00E458CE">
        <w:t>-</w:t>
      </w:r>
      <w:r w:rsidRPr="00E458CE">
        <w:tab/>
        <w:t>СНиП 21-01-97* «Пожарная безопасность зданий и сооружений» приняты и введены в действие с 1 января 1998 г. постановлением Минстроя России от 13.02.97 г. № 18-7;</w:t>
      </w:r>
    </w:p>
    <w:p w:rsidR="00A44277" w:rsidRPr="00E458CE" w:rsidRDefault="00A44277" w:rsidP="00A44277">
      <w:pPr>
        <w:shd w:val="clear" w:color="auto" w:fill="FFFFFF"/>
        <w:ind w:left="24"/>
        <w:jc w:val="both"/>
      </w:pPr>
      <w:r w:rsidRPr="00E458CE">
        <w:t>-</w:t>
      </w:r>
      <w:r w:rsidRPr="00E458CE">
        <w:tab/>
        <w:t xml:space="preserve">СП 118.13330.2012. Свод правил. Общественные здания и сооружения. Актуализированная редакция СНиП 31-06-2009" (утв. Приказом </w:t>
      </w:r>
      <w:proofErr w:type="spellStart"/>
      <w:r w:rsidRPr="00E458CE">
        <w:t>Минрегиона</w:t>
      </w:r>
      <w:proofErr w:type="spellEnd"/>
      <w:r w:rsidRPr="00E458CE">
        <w:t xml:space="preserve"> России от 29.12.2011 N 635/10) (ред. от 07.08.2014);-</w:t>
      </w:r>
      <w:r w:rsidRPr="00E458CE">
        <w:tab/>
        <w:t>Федеральный Закон от 21.12.1994 № 69-ФЗ «О пожарной безопасности»;</w:t>
      </w:r>
    </w:p>
    <w:p w:rsidR="00A44277" w:rsidRPr="00E458CE" w:rsidRDefault="00A44277" w:rsidP="00A44277">
      <w:pPr>
        <w:shd w:val="clear" w:color="auto" w:fill="FFFFFF"/>
        <w:ind w:left="24"/>
        <w:jc w:val="both"/>
      </w:pPr>
      <w:r w:rsidRPr="00E458CE">
        <w:t>-</w:t>
      </w:r>
      <w:r w:rsidRPr="00E458CE">
        <w:tab/>
        <w:t>Федеральный Закон от 21.12.1994 № 69-ФЗ «О пожарной безопасности»;</w:t>
      </w:r>
    </w:p>
    <w:p w:rsidR="00A44277" w:rsidRPr="00E458CE" w:rsidRDefault="00A44277" w:rsidP="00A44277">
      <w:pPr>
        <w:shd w:val="clear" w:color="auto" w:fill="FFFFFF"/>
        <w:ind w:left="24"/>
        <w:jc w:val="both"/>
      </w:pPr>
      <w:r w:rsidRPr="00E458CE">
        <w:t>-</w:t>
      </w:r>
      <w:r w:rsidRPr="00E458CE">
        <w:tab/>
        <w:t xml:space="preserve">СНиП 12.03.2001 Безопасность труда в строительстве. Часть 1. Общие требования. </w:t>
      </w:r>
      <w:proofErr w:type="gramStart"/>
      <w:r w:rsidRPr="00E458CE">
        <w:t>Приняты</w:t>
      </w:r>
      <w:proofErr w:type="gramEnd"/>
      <w:r w:rsidRPr="00E458CE">
        <w:t xml:space="preserve"> и введены в действие с 1 сентября 2001 г. постановлением Госстроя России от 23.07.2001 № 80;</w:t>
      </w:r>
    </w:p>
    <w:p w:rsidR="00A44277" w:rsidRPr="00E458CE" w:rsidRDefault="00A44277" w:rsidP="00A44277">
      <w:pPr>
        <w:shd w:val="clear" w:color="auto" w:fill="FFFFFF"/>
        <w:ind w:left="24"/>
        <w:jc w:val="both"/>
      </w:pPr>
      <w:r w:rsidRPr="00E458CE">
        <w:t>-</w:t>
      </w:r>
      <w:r w:rsidRPr="00E458CE">
        <w:tab/>
        <w:t>СНиП 12-01-2004 «Организация строительства» одобрены и введены в действие с 1 января 2005 г. постановлением Госстроя России от 19 апреля 2004 г. № 70;</w:t>
      </w:r>
    </w:p>
    <w:p w:rsidR="00A44277" w:rsidRPr="00E458CE" w:rsidRDefault="00A44277" w:rsidP="00A44277">
      <w:pPr>
        <w:shd w:val="clear" w:color="auto" w:fill="FFFFFF"/>
        <w:ind w:left="24"/>
        <w:jc w:val="both"/>
      </w:pPr>
      <w:r w:rsidRPr="00E458CE">
        <w:t>-</w:t>
      </w:r>
      <w:r w:rsidRPr="00E458CE">
        <w:tab/>
        <w:t>Проектные решения (Приложения №2).</w:t>
      </w:r>
    </w:p>
    <w:p w:rsidR="00A44277" w:rsidRPr="00E458CE" w:rsidRDefault="00A44277" w:rsidP="00A44277">
      <w:pPr>
        <w:shd w:val="clear" w:color="auto" w:fill="FFFFFF"/>
        <w:ind w:left="24" w:firstLine="684"/>
        <w:jc w:val="both"/>
      </w:pPr>
      <w:r w:rsidRPr="00E458CE">
        <w:t xml:space="preserve">Перед началом работ </w:t>
      </w:r>
      <w:r>
        <w:t>Подрядчик</w:t>
      </w:r>
      <w:r w:rsidRPr="00E458CE">
        <w:t xml:space="preserve"> должен согласовать с Заказчиком порядок производства работ и перечень применяемых материалов с обязательным предъявлением паспортов и сертификатов. Выполнять работы необходимо обученными и аттестованными специалистами</w:t>
      </w:r>
    </w:p>
    <w:p w:rsidR="00A44277" w:rsidRPr="00E458CE" w:rsidRDefault="00A44277" w:rsidP="00A44277">
      <w:pPr>
        <w:shd w:val="clear" w:color="auto" w:fill="FFFFFF"/>
        <w:ind w:left="24" w:firstLine="684"/>
        <w:jc w:val="both"/>
      </w:pPr>
      <w:r w:rsidRPr="00E458CE">
        <w:t xml:space="preserve">Для обеспечения доступа на объекты </w:t>
      </w:r>
      <w:r>
        <w:t>Подрядчик</w:t>
      </w:r>
      <w:r w:rsidRPr="00E458CE">
        <w:t xml:space="preserve"> предоставляет Заказчику приказ о назначении ответственного производителя работ и список работников.</w:t>
      </w:r>
    </w:p>
    <w:p w:rsidR="00A44277" w:rsidRPr="00E458CE" w:rsidRDefault="00A44277" w:rsidP="00A44277">
      <w:pPr>
        <w:shd w:val="clear" w:color="auto" w:fill="FFFFFF"/>
        <w:ind w:left="24" w:firstLine="684"/>
        <w:jc w:val="both"/>
      </w:pPr>
      <w:r w:rsidRPr="00E458CE">
        <w:t>Стоимостью работ учтено их производство на действующих предприятиях административно-производственного здания и складского помещения. 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 в выходные дни.</w:t>
      </w:r>
    </w:p>
    <w:p w:rsidR="00A44277" w:rsidRPr="00E458CE" w:rsidRDefault="00A44277" w:rsidP="00A44277">
      <w:pPr>
        <w:shd w:val="clear" w:color="auto" w:fill="FFFFFF"/>
        <w:ind w:left="24" w:firstLine="684"/>
        <w:jc w:val="both"/>
      </w:pPr>
      <w:r>
        <w:t>Подрядчик</w:t>
      </w:r>
      <w:r w:rsidRPr="00E458CE">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t>Подрядчик</w:t>
      </w:r>
      <w:r w:rsidRPr="00E458CE">
        <w:t>ом актов освидетельствования скрытых работ. Выполнение очередных работ без подписания актов освидетельствования скрытых работ запрещено.</w:t>
      </w:r>
    </w:p>
    <w:p w:rsidR="00A44277" w:rsidRPr="00E458CE" w:rsidRDefault="00A44277" w:rsidP="00A44277">
      <w:pPr>
        <w:shd w:val="clear" w:color="auto" w:fill="FFFFFF"/>
        <w:ind w:left="24" w:firstLine="684"/>
        <w:jc w:val="both"/>
      </w:pPr>
      <w:r w:rsidRPr="00E458CE">
        <w:t xml:space="preserve">После завершения работ </w:t>
      </w:r>
      <w:r>
        <w:t>Подрядчик</w:t>
      </w:r>
      <w:r w:rsidRPr="00E458CE">
        <w:t xml:space="preserve"> обязан предъявить Заказчику исполнительную документацию, акты освидетельствования скрытых работ. </w:t>
      </w:r>
    </w:p>
    <w:p w:rsidR="00A44277" w:rsidRPr="00E458CE" w:rsidRDefault="00A44277" w:rsidP="00A44277">
      <w:pPr>
        <w:shd w:val="clear" w:color="auto" w:fill="FFFFFF"/>
        <w:ind w:left="24" w:firstLine="684"/>
        <w:jc w:val="both"/>
      </w:pPr>
      <w:r w:rsidRPr="00E458CE">
        <w:t xml:space="preserve">При применении непроектных и несертифицированных материалов, нарушении технологии производства работ и правил нахождения на объектах Заказчика, не оформления исполнительной документации в ходе выполнения работ Заказчик вправе остановить производство работ на любой стадии выполнения работ и расторгнуть договор подряда. В этом случае исполнение работ считается сорванным по вине </w:t>
      </w:r>
      <w:r>
        <w:t>Подрядчик</w:t>
      </w:r>
      <w:r w:rsidRPr="00E458CE">
        <w:t xml:space="preserve">а.    </w:t>
      </w:r>
    </w:p>
    <w:p w:rsidR="00A44277" w:rsidRPr="00E458CE" w:rsidRDefault="00A44277" w:rsidP="00A44277">
      <w:pPr>
        <w:shd w:val="clear" w:color="auto" w:fill="FFFFFF"/>
        <w:ind w:left="24" w:firstLine="684"/>
        <w:jc w:val="both"/>
      </w:pPr>
      <w:r>
        <w:t>Подрядчик</w:t>
      </w:r>
      <w:r w:rsidRPr="00E458CE">
        <w:t xml:space="preserve"> обязан содержать в чистоте строительный объект.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A44277" w:rsidRPr="00E458CE" w:rsidRDefault="00A44277" w:rsidP="00A44277">
      <w:pPr>
        <w:shd w:val="clear" w:color="auto" w:fill="FFFFFF"/>
        <w:ind w:left="24" w:firstLine="684"/>
        <w:jc w:val="both"/>
      </w:pPr>
      <w:proofErr w:type="gramStart"/>
      <w:r w:rsidRPr="00E458CE">
        <w:t>В случает</w:t>
      </w:r>
      <w:proofErr w:type="gramEnd"/>
      <w:r w:rsidRPr="00E458CE">
        <w:t xml:space="preserve"> нанесения материального ущерба Заказчику или третьим лицам при производстве работ </w:t>
      </w:r>
      <w:r>
        <w:t>Подрядчик</w:t>
      </w:r>
      <w:r w:rsidRPr="00E458CE">
        <w:t xml:space="preserve"> обязан компенсировать нанесенный ущерб.</w:t>
      </w:r>
    </w:p>
    <w:p w:rsidR="00A44277" w:rsidRPr="00E458CE" w:rsidRDefault="00A44277" w:rsidP="00A44277">
      <w:pPr>
        <w:shd w:val="clear" w:color="auto" w:fill="FFFFFF"/>
        <w:ind w:left="24" w:firstLine="684"/>
        <w:jc w:val="both"/>
      </w:pPr>
      <w:r w:rsidRPr="00E458CE">
        <w:t>Все оборудование, используемое для проведения работ, должно быть исправным, при необходимости прошедшим испытания либо поверку.</w:t>
      </w:r>
    </w:p>
    <w:p w:rsidR="00A44277" w:rsidRPr="00E458CE" w:rsidRDefault="00A44277" w:rsidP="00A44277">
      <w:pPr>
        <w:shd w:val="clear" w:color="auto" w:fill="FFFFFF"/>
        <w:ind w:left="24" w:firstLine="684"/>
        <w:jc w:val="both"/>
      </w:pPr>
      <w:r w:rsidRPr="00E458CE">
        <w:t xml:space="preserve">Подключение электрического оборудования (переносной электроинструмент и осветительные приборы, подъемное оборудование т.п.), необходимого для проведения работ, </w:t>
      </w:r>
      <w:r>
        <w:t>Подрядчик</w:t>
      </w:r>
      <w:r w:rsidRPr="00E458CE">
        <w:t xml:space="preserve"> проводит по предварительным заявкам, в установленном порядке. Самовольное подключение вышеуказанного оборудования запрещается.</w:t>
      </w:r>
    </w:p>
    <w:p w:rsidR="00A44277" w:rsidRDefault="00A44277" w:rsidP="00A44277">
      <w:pPr>
        <w:shd w:val="clear" w:color="auto" w:fill="FFFFFF"/>
        <w:ind w:left="24" w:firstLine="684"/>
        <w:jc w:val="both"/>
      </w:pPr>
      <w:r w:rsidRPr="00E458CE">
        <w:t xml:space="preserve">Осуществление погрузо-разгрузочных работ, подача на объект материалов и оборудования, погрузка и вывоз мусора осуществляется </w:t>
      </w:r>
      <w:r>
        <w:t>Подрядчик</w:t>
      </w:r>
      <w:r w:rsidRPr="00E458CE">
        <w:t>ом по согласованию с Заказчиком.</w:t>
      </w:r>
    </w:p>
    <w:p w:rsidR="004E3B96" w:rsidRPr="004E3B96" w:rsidRDefault="004E3B96" w:rsidP="004E3B96">
      <w:pPr>
        <w:ind w:firstLine="709"/>
        <w:jc w:val="both"/>
        <w:rPr>
          <w:rFonts w:eastAsia="Calibri"/>
          <w:lang w:eastAsia="en-US"/>
        </w:rPr>
      </w:pPr>
      <w:r>
        <w:rPr>
          <w:rFonts w:eastAsia="Calibri"/>
          <w:lang w:eastAsia="en-US"/>
        </w:rPr>
        <w:t>Подрядчик</w:t>
      </w:r>
      <w:r w:rsidRPr="004E3B96">
        <w:rPr>
          <w:rFonts w:eastAsia="Calibri"/>
          <w:lang w:eastAsia="en-US"/>
        </w:rPr>
        <w:t xml:space="preserve"> обязуется складировать металлический и чугунный лом, образовавшийся в процессе выполнения работ, в полном объеме на территории Объекта в месте, указанном Заказчиком.</w:t>
      </w:r>
    </w:p>
    <w:p w:rsidR="00A44277" w:rsidRPr="00E458CE" w:rsidRDefault="00A44277" w:rsidP="00A44277">
      <w:pPr>
        <w:shd w:val="clear" w:color="auto" w:fill="FFFFFF"/>
        <w:ind w:left="24"/>
        <w:jc w:val="center"/>
      </w:pPr>
      <w:r w:rsidRPr="00E458CE">
        <w:t>Контроль качества выполняемых работ.</w:t>
      </w:r>
    </w:p>
    <w:p w:rsidR="00A44277" w:rsidRPr="00E458CE" w:rsidRDefault="00A44277" w:rsidP="00A44277">
      <w:pPr>
        <w:shd w:val="clear" w:color="auto" w:fill="FFFFFF"/>
        <w:ind w:left="24" w:firstLine="684"/>
        <w:jc w:val="both"/>
      </w:pPr>
      <w:r w:rsidRPr="00E458CE">
        <w:t>Заказчик может производить контроль поступающих материалов и каждой технологической операции.</w:t>
      </w:r>
    </w:p>
    <w:p w:rsidR="00A44277" w:rsidRPr="00E458CE" w:rsidRDefault="00A44277" w:rsidP="00A44277">
      <w:pPr>
        <w:shd w:val="clear" w:color="auto" w:fill="FFFFFF"/>
        <w:ind w:left="24" w:firstLine="684"/>
        <w:jc w:val="both"/>
      </w:pPr>
      <w:r w:rsidRPr="00E458CE">
        <w:t>В процессе выполнения работ контроль осуществляет Заказчик и представитель подрядной организации. Отклонения от проекта или действующих норм фиксируются в журнале производства работ и подлежат исправлению (о чем должна быть соответствующая запись в журнале).</w:t>
      </w:r>
    </w:p>
    <w:p w:rsidR="00A44277" w:rsidRPr="00E458CE" w:rsidRDefault="00A44277" w:rsidP="00A44277">
      <w:pPr>
        <w:shd w:val="clear" w:color="auto" w:fill="FFFFFF"/>
        <w:ind w:left="24" w:firstLine="684"/>
        <w:jc w:val="both"/>
      </w:pPr>
      <w:r w:rsidRPr="00E458CE">
        <w:t xml:space="preserve">При приемке выполняемых работ должен осуществляться поэтапный приемочный контроль качества сварочных и монтажных работ с записью в журнал работ и составлением актов на скрытые работы. Наличие на объекте журнала производства работ и его ведение является обязанностью </w:t>
      </w:r>
      <w:r>
        <w:t>Подрядчик</w:t>
      </w:r>
      <w:r w:rsidRPr="00E458CE">
        <w:t>а.</w:t>
      </w:r>
    </w:p>
    <w:p w:rsidR="00A44277" w:rsidRPr="00E458CE" w:rsidRDefault="00A44277" w:rsidP="00A44277">
      <w:pPr>
        <w:shd w:val="clear" w:color="auto" w:fill="FFFFFF"/>
        <w:ind w:left="24" w:firstLine="684"/>
        <w:jc w:val="both"/>
      </w:pPr>
      <w:r w:rsidRPr="00E458CE">
        <w:t xml:space="preserve">Контроль качества работ осуществляет Заказчик в присутствии </w:t>
      </w:r>
      <w:r>
        <w:t>Подрядчик</w:t>
      </w:r>
      <w:r w:rsidRPr="00E458CE">
        <w:t>а визуально и путем ведения инструментального контроля и проведения испытаний монтируемых трубопроводов</w:t>
      </w:r>
      <w:r>
        <w:t xml:space="preserve"> и приборов отопления</w:t>
      </w:r>
      <w:r w:rsidRPr="00E458CE">
        <w:t>, при этом составляется соответствующий акт.</w:t>
      </w:r>
    </w:p>
    <w:p w:rsidR="00A44277" w:rsidRPr="00E458CE" w:rsidRDefault="00A44277" w:rsidP="00A44277">
      <w:pPr>
        <w:shd w:val="clear" w:color="auto" w:fill="FFFFFF"/>
        <w:ind w:left="24" w:firstLine="684"/>
        <w:jc w:val="both"/>
      </w:pPr>
      <w:r>
        <w:t>Подрядчик</w:t>
      </w:r>
      <w:r w:rsidRPr="00E458CE">
        <w:t xml:space="preserve"> обязан провести испытания используемых материалов на соответствие их физико-технических показателей данным, представленным в выше указанных документах (входной контроль).</w:t>
      </w:r>
    </w:p>
    <w:p w:rsidR="00A44277" w:rsidRPr="00E458CE" w:rsidRDefault="00A44277" w:rsidP="00A44277">
      <w:pPr>
        <w:shd w:val="clear" w:color="auto" w:fill="FFFFFF"/>
        <w:ind w:left="24" w:firstLine="684"/>
        <w:jc w:val="both"/>
      </w:pPr>
      <w:r w:rsidRPr="00E458CE">
        <w:t xml:space="preserve">После окончания капитального ремонта системы отопления, выполненные работы предъявляются к приемке комиссии, назначенной руководителем предприятия или организации. При приемке объекта в эксплуатацию комиссия руководствуется действующими нормами и техническими условиями. </w:t>
      </w:r>
    </w:p>
    <w:p w:rsidR="00A44277" w:rsidRPr="00E458CE" w:rsidRDefault="00A44277" w:rsidP="00A44277">
      <w:pPr>
        <w:shd w:val="clear" w:color="auto" w:fill="FFFFFF"/>
        <w:ind w:left="24" w:firstLine="684"/>
        <w:jc w:val="both"/>
      </w:pPr>
      <w:r w:rsidRPr="00E458CE">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E458CE">
        <w:t>работающих</w:t>
      </w:r>
      <w:proofErr w:type="gramEnd"/>
      <w:r w:rsidRPr="00E458CE">
        <w:t xml:space="preserve">. </w:t>
      </w:r>
    </w:p>
    <w:p w:rsidR="00A44277" w:rsidRPr="00E458CE" w:rsidRDefault="00A44277" w:rsidP="00A44277">
      <w:pPr>
        <w:shd w:val="clear" w:color="auto" w:fill="FFFFFF"/>
        <w:ind w:left="24" w:firstLine="684"/>
        <w:jc w:val="both"/>
      </w:pPr>
      <w:r w:rsidRPr="00E458CE">
        <w:t xml:space="preserve">Исполнительная документация, предъявляемая </w:t>
      </w:r>
      <w:r>
        <w:t>Подрядчик</w:t>
      </w:r>
      <w:r w:rsidRPr="00E458CE">
        <w:t xml:space="preserve">ом при сдаче в эксплуатацию объекта, должна иметь в своем составе: </w:t>
      </w:r>
    </w:p>
    <w:p w:rsidR="00A44277" w:rsidRPr="00E458CE" w:rsidRDefault="00A44277" w:rsidP="00A44277">
      <w:pPr>
        <w:shd w:val="clear" w:color="auto" w:fill="FFFFFF"/>
        <w:ind w:left="24"/>
        <w:jc w:val="both"/>
      </w:pPr>
      <w:r w:rsidRPr="00E458CE">
        <w:t>-</w:t>
      </w:r>
      <w:r w:rsidRPr="00E458CE">
        <w:tab/>
        <w:t xml:space="preserve">проектно-сметную документацию (исполнительные рабочие чертежи, сметы); </w:t>
      </w:r>
    </w:p>
    <w:p w:rsidR="00A44277" w:rsidRPr="00E458CE" w:rsidRDefault="00A44277" w:rsidP="00A44277">
      <w:pPr>
        <w:shd w:val="clear" w:color="auto" w:fill="FFFFFF"/>
        <w:ind w:left="24"/>
        <w:jc w:val="both"/>
      </w:pPr>
      <w:r w:rsidRPr="00E458CE">
        <w:t>-</w:t>
      </w:r>
      <w:r w:rsidRPr="00E458CE">
        <w:tab/>
        <w:t xml:space="preserve">журнал работ; </w:t>
      </w:r>
    </w:p>
    <w:p w:rsidR="00A44277" w:rsidRPr="00E458CE" w:rsidRDefault="00A44277" w:rsidP="00A44277">
      <w:pPr>
        <w:shd w:val="clear" w:color="auto" w:fill="FFFFFF"/>
        <w:ind w:left="24"/>
        <w:jc w:val="both"/>
      </w:pPr>
      <w:r w:rsidRPr="00E458CE">
        <w:t>-</w:t>
      </w:r>
      <w:r w:rsidRPr="00E458CE">
        <w:tab/>
        <w:t xml:space="preserve">акты промежуточных приемок и освидетельствований; </w:t>
      </w:r>
    </w:p>
    <w:p w:rsidR="00A44277" w:rsidRPr="00E458CE" w:rsidRDefault="00A44277" w:rsidP="00A44277">
      <w:pPr>
        <w:shd w:val="clear" w:color="auto" w:fill="FFFFFF"/>
        <w:ind w:left="24"/>
        <w:jc w:val="both"/>
      </w:pPr>
      <w:r w:rsidRPr="00E458CE">
        <w:t>-</w:t>
      </w:r>
      <w:r w:rsidRPr="00E458CE">
        <w:tab/>
        <w:t xml:space="preserve">акты приемки скрытых работ; </w:t>
      </w:r>
    </w:p>
    <w:p w:rsidR="00A44277" w:rsidRPr="00E458CE" w:rsidRDefault="00A44277" w:rsidP="00A44277">
      <w:pPr>
        <w:shd w:val="clear" w:color="auto" w:fill="FFFFFF"/>
        <w:ind w:left="24"/>
        <w:jc w:val="both"/>
      </w:pPr>
      <w:r w:rsidRPr="00E458CE">
        <w:t>-</w:t>
      </w:r>
      <w:r w:rsidRPr="00E458CE">
        <w:tab/>
        <w:t>инструкцию по эксплуатации системы отопления</w:t>
      </w:r>
    </w:p>
    <w:p w:rsidR="00A44277" w:rsidRPr="00E458CE" w:rsidRDefault="00A44277" w:rsidP="00A44277">
      <w:pPr>
        <w:shd w:val="clear" w:color="auto" w:fill="FFFFFF"/>
        <w:ind w:left="24"/>
        <w:jc w:val="both"/>
      </w:pPr>
      <w:r w:rsidRPr="00E458CE">
        <w:t>-</w:t>
      </w:r>
      <w:r w:rsidRPr="00E458CE">
        <w:tab/>
        <w:t xml:space="preserve">другую документацию, обязательную к предъявлению по СНиП и действующим техническим условиям в случае аналогии выполняемых работ работам, предусмотренным СНиП </w:t>
      </w:r>
    </w:p>
    <w:p w:rsidR="00A44277" w:rsidRPr="00E458CE" w:rsidRDefault="00A44277" w:rsidP="00A44277">
      <w:pPr>
        <w:shd w:val="clear" w:color="auto" w:fill="FFFFFF"/>
        <w:ind w:left="24"/>
        <w:jc w:val="both"/>
      </w:pPr>
      <w:r w:rsidRPr="00E458CE">
        <w:t xml:space="preserve">- паспорта заводов изготовителей, сертификаты соответствия, технические свидетельства на используемые материалы и другие документы, удостоверяющие их качество. </w:t>
      </w:r>
    </w:p>
    <w:p w:rsidR="00A44277" w:rsidRPr="00E458CE" w:rsidRDefault="00A44277" w:rsidP="00A44277">
      <w:pPr>
        <w:shd w:val="clear" w:color="auto" w:fill="FFFFFF"/>
        <w:ind w:left="24"/>
        <w:jc w:val="center"/>
      </w:pPr>
      <w:r w:rsidRPr="00E458CE">
        <w:t>Гарантийные обязательства.</w:t>
      </w:r>
    </w:p>
    <w:p w:rsidR="00A44277" w:rsidRPr="00E458CE" w:rsidRDefault="00A44277" w:rsidP="00A44277">
      <w:pPr>
        <w:shd w:val="clear" w:color="auto" w:fill="FFFFFF"/>
        <w:ind w:left="24" w:firstLine="684"/>
        <w:jc w:val="both"/>
      </w:pPr>
      <w:r w:rsidRPr="00E458CE">
        <w:t xml:space="preserve">Гарантии качества распространяются на все элементы и работы, выполненные </w:t>
      </w:r>
      <w:r>
        <w:t>Подрядчик</w:t>
      </w:r>
      <w:r w:rsidRPr="00E458CE">
        <w:t>ом по договору. Срок гарантийных обязательств на выполнение работ должен составлять не менее 60 (шестидесяти) календарных месяца с момента подписания акта сдачи-приемки выполненных работ, но не менее срока, установленного заводо</w:t>
      </w:r>
      <w:proofErr w:type="gramStart"/>
      <w:r w:rsidRPr="00E458CE">
        <w:t>м-</w:t>
      </w:r>
      <w:proofErr w:type="gramEnd"/>
      <w:r w:rsidRPr="00E458CE">
        <w:t xml:space="preserve"> изготовителем.</w:t>
      </w:r>
    </w:p>
    <w:p w:rsidR="00A44277" w:rsidRPr="00E458CE" w:rsidRDefault="00A44277" w:rsidP="00A44277">
      <w:pPr>
        <w:shd w:val="clear" w:color="auto" w:fill="FFFFFF"/>
        <w:ind w:left="24" w:firstLine="684"/>
        <w:jc w:val="both"/>
      </w:pPr>
      <w:r w:rsidRPr="00E458CE">
        <w:t xml:space="preserve">Если в гарантийный период объекта обнаружатся дефекты, допущенные по вине </w:t>
      </w:r>
      <w:r>
        <w:t>Подрядчик</w:t>
      </w:r>
      <w:r w:rsidRPr="00E458CE">
        <w:t xml:space="preserve">а и препятствующие нормальной эксплуатации объекта, то </w:t>
      </w:r>
      <w:r>
        <w:t>Подрядчик</w:t>
      </w:r>
      <w:r w:rsidRPr="00E458CE">
        <w:t xml:space="preserve"> обязан их устранить в согласованный с заказчиком срок за свой счет. При этом гарантийный срок продлевается на время, затраченное на устранения дефектов и недостатков. </w:t>
      </w:r>
    </w:p>
    <w:p w:rsidR="00A44277" w:rsidRPr="00E458CE" w:rsidRDefault="00A44277" w:rsidP="00A44277">
      <w:pPr>
        <w:shd w:val="clear" w:color="auto" w:fill="FFFFFF"/>
        <w:ind w:left="24" w:firstLine="684"/>
        <w:jc w:val="both"/>
      </w:pPr>
      <w:r w:rsidRPr="00E458CE">
        <w:t>Датой начала гарантийного срока, является день подписания Сторонами Акта сдачи-приемки выполненных Работ по форме КС-2.</w:t>
      </w:r>
    </w:p>
    <w:p w:rsidR="00A44277" w:rsidRPr="00E458CE" w:rsidRDefault="00A44277" w:rsidP="00A44277">
      <w:pPr>
        <w:shd w:val="clear" w:color="auto" w:fill="FFFFFF"/>
        <w:ind w:left="24" w:firstLine="684"/>
        <w:jc w:val="both"/>
      </w:pPr>
      <w:r>
        <w:t>Подрядчик</w:t>
      </w:r>
      <w:r w:rsidRPr="00E458CE">
        <w:t xml:space="preserve"> не несет ответственность за дефекты и недостатки, возникшие в результате неправильной эксплуатации оборудования Заказчиком, а также дефектов, возникших в результате естественного износа.</w:t>
      </w:r>
    </w:p>
    <w:p w:rsidR="00A44277" w:rsidRPr="00E458CE" w:rsidRDefault="00A44277" w:rsidP="00A44277">
      <w:pPr>
        <w:shd w:val="clear" w:color="auto" w:fill="FFFFFF"/>
        <w:ind w:left="24"/>
        <w:jc w:val="center"/>
      </w:pPr>
      <w:r w:rsidRPr="00E458CE">
        <w:t>Охрана труда и техника безопасности</w:t>
      </w:r>
    </w:p>
    <w:p w:rsidR="00A44277" w:rsidRPr="00E458CE" w:rsidRDefault="00A44277" w:rsidP="00A44277">
      <w:pPr>
        <w:shd w:val="clear" w:color="auto" w:fill="FFFFFF"/>
        <w:ind w:left="24" w:firstLine="684"/>
        <w:jc w:val="both"/>
      </w:pPr>
      <w:r w:rsidRPr="00E458CE">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t>Подрядчик</w:t>
      </w:r>
      <w:r w:rsidRPr="00E458CE">
        <w:t xml:space="preserve">а, </w:t>
      </w:r>
      <w:proofErr w:type="gramStart"/>
      <w:r w:rsidRPr="00E458CE">
        <w:t>ответственный</w:t>
      </w:r>
      <w:proofErr w:type="gramEnd"/>
      <w:r w:rsidRPr="00E458CE">
        <w:t xml:space="preserve"> за производством работ назначается приказом, копия приказа предоставляется заказчику.</w:t>
      </w:r>
    </w:p>
    <w:p w:rsidR="00A44277" w:rsidRPr="00E458CE" w:rsidRDefault="00A44277" w:rsidP="00A44277">
      <w:pPr>
        <w:shd w:val="clear" w:color="auto" w:fill="FFFFFF"/>
        <w:ind w:firstLine="708"/>
        <w:jc w:val="both"/>
      </w:pPr>
      <w:r>
        <w:t>Подрядчик</w:t>
      </w:r>
      <w:r w:rsidRPr="00E458CE">
        <w:t xml:space="preserve"> ответственен за соблюдение правил пожарной безопасности, правил по технике безопасности при проведении работ.</w:t>
      </w:r>
    </w:p>
    <w:p w:rsidR="00A44277" w:rsidRPr="00E458CE" w:rsidRDefault="00A44277" w:rsidP="00A44277">
      <w:pPr>
        <w:shd w:val="clear" w:color="auto" w:fill="FFFFFF"/>
        <w:ind w:left="24" w:firstLine="684"/>
        <w:jc w:val="both"/>
      </w:pPr>
      <w:r w:rsidRPr="00E458CE">
        <w:t xml:space="preserve">На местах выполнения работ </w:t>
      </w:r>
      <w:r>
        <w:t>Подрядчик</w:t>
      </w:r>
      <w:r w:rsidRPr="00E458CE">
        <w:t xml:space="preserve"> обязан иметь огнетушители, а на противопожарные цели использовать гидранты.</w:t>
      </w:r>
    </w:p>
    <w:p w:rsidR="00A44277" w:rsidRPr="00E458CE" w:rsidRDefault="00A44277" w:rsidP="00A44277">
      <w:pPr>
        <w:shd w:val="clear" w:color="auto" w:fill="FFFFFF"/>
        <w:ind w:left="24" w:firstLine="684"/>
        <w:jc w:val="both"/>
      </w:pPr>
      <w:r w:rsidRPr="00E458CE">
        <w:t>Перед началом работ территория объекта должна быть подготовлена с определением ме</w:t>
      </w:r>
      <w:proofErr w:type="gramStart"/>
      <w:r w:rsidRPr="00E458CE">
        <w:t>ст скл</w:t>
      </w:r>
      <w:proofErr w:type="gramEnd"/>
      <w:r w:rsidRPr="00E458CE">
        <w:t>адирования материалов, баллонов с горючими газами и т.д. и т.п.</w:t>
      </w:r>
    </w:p>
    <w:p w:rsidR="00A44277" w:rsidRPr="00E458CE" w:rsidRDefault="00A44277" w:rsidP="00A44277">
      <w:pPr>
        <w:shd w:val="clear" w:color="auto" w:fill="FFFFFF"/>
        <w:ind w:left="24" w:firstLine="684"/>
        <w:jc w:val="both"/>
      </w:pPr>
      <w:r w:rsidRPr="00E458CE">
        <w:t xml:space="preserve">Во время производства работ </w:t>
      </w:r>
      <w:r>
        <w:t>Подрядчик</w:t>
      </w:r>
      <w:r w:rsidRPr="00E458CE">
        <w:t xml:space="preserve"> обязан осуществлять на объекте необходимые противопожарные мероприятия, мероприятия по технике безопасности и охране окружающей среды.</w:t>
      </w:r>
    </w:p>
    <w:p w:rsidR="00A44277" w:rsidRPr="00E458CE" w:rsidRDefault="00A44277" w:rsidP="00A44277">
      <w:pPr>
        <w:shd w:val="clear" w:color="auto" w:fill="FFFFFF"/>
        <w:ind w:left="24" w:firstLine="684"/>
        <w:jc w:val="both"/>
      </w:pPr>
      <w:r w:rsidRPr="00E458CE">
        <w:t>До начала производства сварочных работ место их проведения должно быть ограждено.</w:t>
      </w:r>
    </w:p>
    <w:p w:rsidR="00A44277" w:rsidRPr="00E458CE" w:rsidRDefault="00A44277" w:rsidP="00A44277">
      <w:pPr>
        <w:shd w:val="clear" w:color="auto" w:fill="FFFFFF"/>
        <w:ind w:left="24" w:firstLine="684"/>
        <w:jc w:val="both"/>
      </w:pPr>
      <w:r w:rsidRPr="00E458CE">
        <w:t>Проходы и подступы к эвакуационным выходам и проходам должны быть всегда свободными.</w:t>
      </w:r>
    </w:p>
    <w:p w:rsidR="00A44277" w:rsidRPr="00E458CE" w:rsidRDefault="00A44277" w:rsidP="00A44277">
      <w:pPr>
        <w:shd w:val="clear" w:color="auto" w:fill="FFFFFF"/>
        <w:ind w:left="24" w:firstLine="684"/>
        <w:jc w:val="both"/>
      </w:pPr>
      <w:r w:rsidRPr="00E458CE">
        <w:t xml:space="preserve">На проведение всех видов сварочных работ и работ с отрезным электроинструментом </w:t>
      </w:r>
      <w:r>
        <w:t>Подрядчик</w:t>
      </w:r>
      <w:r w:rsidRPr="00E458CE">
        <w:t xml:space="preserve"> обязан оформить наряд-допуск.</w:t>
      </w:r>
    </w:p>
    <w:p w:rsidR="00A44277" w:rsidRPr="00E458CE" w:rsidRDefault="00A44277" w:rsidP="00A44277">
      <w:pPr>
        <w:shd w:val="clear" w:color="auto" w:fill="FFFFFF"/>
        <w:ind w:left="24" w:firstLine="684"/>
        <w:jc w:val="both"/>
      </w:pPr>
      <w:r w:rsidRPr="00E458CE">
        <w:t>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A44277" w:rsidRPr="00E458CE" w:rsidRDefault="00A44277" w:rsidP="00A44277">
      <w:pPr>
        <w:shd w:val="clear" w:color="auto" w:fill="FFFFFF"/>
        <w:ind w:left="24" w:firstLine="684"/>
        <w:jc w:val="center"/>
      </w:pPr>
      <w:r w:rsidRPr="00E458CE">
        <w:t>Требования к качеству материалов, используемых при выполнении работ.</w:t>
      </w:r>
    </w:p>
    <w:p w:rsidR="00A44277" w:rsidRPr="00E458CE" w:rsidRDefault="00A44277" w:rsidP="00A44277">
      <w:pPr>
        <w:shd w:val="clear" w:color="auto" w:fill="FFFFFF"/>
        <w:ind w:left="24" w:firstLine="684"/>
        <w:jc w:val="both"/>
      </w:pPr>
      <w:r w:rsidRPr="00E458CE">
        <w:t>Все поставляемые (используемые) материалы должны иметь соответствующие сертификаты, технические паспорта и другие документы, удостоверяющие их качество. Копии этих сертификатов и т.д. должны быть представлены Заказчику до начала производства работ, выполняемых с использованием этих материалов. Стоимость материалов при составлении 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A44277" w:rsidRPr="00E458CE" w:rsidRDefault="00A44277" w:rsidP="00A44277">
      <w:pPr>
        <w:shd w:val="clear" w:color="auto" w:fill="FFFFFF"/>
        <w:ind w:left="24" w:firstLine="684"/>
        <w:jc w:val="both"/>
      </w:pPr>
      <w:r w:rsidRPr="00E458CE">
        <w:t>Применяемые при производстве работ материалы должны быть новыми, то есть не бывшими в эксплуатации, выпущенными не ранее 2014 года, не поврежденными, без каких-либо ограничений (залог, запрет, арест и т.п.) к свободному обращению на территории Российской Федерации.</w:t>
      </w:r>
    </w:p>
    <w:p w:rsidR="00A44277" w:rsidRPr="00E458CE" w:rsidRDefault="00A44277" w:rsidP="00A44277">
      <w:pPr>
        <w:shd w:val="clear" w:color="auto" w:fill="FFFFFF"/>
        <w:ind w:left="24" w:firstLine="684"/>
        <w:jc w:val="both"/>
      </w:pPr>
      <w:r w:rsidRPr="00E458CE">
        <w:t>Маркировка должна соответствовать требованиям ГОСТ.</w:t>
      </w:r>
    </w:p>
    <w:p w:rsidR="00A44277" w:rsidRPr="00E458CE" w:rsidRDefault="00A44277" w:rsidP="00A44277">
      <w:pPr>
        <w:shd w:val="clear" w:color="auto" w:fill="FFFFFF"/>
        <w:ind w:left="24" w:firstLine="684"/>
        <w:jc w:val="both"/>
      </w:pPr>
      <w:r w:rsidRPr="00E458CE">
        <w:t xml:space="preserve">Все используемые при проведении Работ материалы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Качество поставляемых для выполнения работ материалов и оборудования должно соответствовать требованиям действующего законодательства РФ, ГОСТов, ТУ и подтверждаться соответствующими сертификатами и другими документами, удостоверяющими их качество, если их наличие предусмотрено действующим законодательством, на момент поставки материалов. </w:t>
      </w:r>
    </w:p>
    <w:p w:rsidR="00A44277" w:rsidRDefault="00A44277" w:rsidP="00A44277">
      <w:pPr>
        <w:shd w:val="clear" w:color="auto" w:fill="FFFFFF"/>
        <w:ind w:left="24" w:firstLine="684"/>
        <w:jc w:val="both"/>
      </w:pPr>
      <w:r w:rsidRPr="00E458CE">
        <w:t xml:space="preserve">При производстве работ следует использовать материалы и оборудование, предусмотренное проектом. </w:t>
      </w:r>
      <w:proofErr w:type="gramStart"/>
      <w:r w:rsidRPr="00E458CE">
        <w:t>Применение аналогов (аналогичным по техническим, качественным и ценовым показателям) возможно только при наличии письменного согласования Заказчика.</w:t>
      </w:r>
      <w:proofErr w:type="gramEnd"/>
    </w:p>
    <w:p w:rsidR="00A44277" w:rsidRPr="00EB21E8" w:rsidRDefault="00A44277" w:rsidP="00A44277">
      <w:pPr>
        <w:shd w:val="clear" w:color="auto" w:fill="FFFFFF"/>
        <w:jc w:val="both"/>
      </w:pPr>
    </w:p>
    <w:p w:rsidR="00A44277" w:rsidRPr="00EB21E8" w:rsidRDefault="00A44277" w:rsidP="00A44277">
      <w:pPr>
        <w:shd w:val="clear" w:color="auto" w:fill="FFFFFF"/>
        <w:ind w:left="24"/>
        <w:jc w:val="both"/>
      </w:pPr>
    </w:p>
    <w:p w:rsidR="00A44277" w:rsidRDefault="00A44277" w:rsidP="00A44277">
      <w:pPr>
        <w:shd w:val="clear" w:color="auto" w:fill="FFFFFF"/>
        <w:jc w:val="center"/>
        <w:rPr>
          <w:b/>
        </w:rPr>
      </w:pPr>
      <w:r w:rsidRPr="001D359D">
        <w:rPr>
          <w:b/>
        </w:rPr>
        <w:t>Перечень работ</w:t>
      </w:r>
    </w:p>
    <w:p w:rsidR="00A44277" w:rsidRDefault="00A44277" w:rsidP="00A44277">
      <w:pPr>
        <w:shd w:val="clear" w:color="auto" w:fill="FFFFFF"/>
        <w:jc w:val="center"/>
        <w:rPr>
          <w:b/>
        </w:rPr>
      </w:pPr>
    </w:p>
    <w:p w:rsidR="00A44277" w:rsidRDefault="00A44277" w:rsidP="00A44277">
      <w:pPr>
        <w:shd w:val="clear" w:color="auto" w:fill="FFFFFF"/>
        <w:jc w:val="center"/>
        <w:rPr>
          <w:b/>
        </w:rPr>
      </w:pPr>
    </w:p>
    <w:p w:rsidR="00A44277" w:rsidRDefault="00A44277" w:rsidP="00A44277">
      <w:pPr>
        <w:shd w:val="clear" w:color="auto" w:fill="FFFFFF"/>
        <w:jc w:val="center"/>
        <w:rPr>
          <w:b/>
        </w:rPr>
      </w:pPr>
    </w:p>
    <w:tbl>
      <w:tblPr>
        <w:tblW w:w="9478" w:type="dxa"/>
        <w:tblLook w:val="04A0" w:firstRow="1" w:lastRow="0" w:firstColumn="1" w:lastColumn="0" w:noHBand="0" w:noVBand="1"/>
      </w:tblPr>
      <w:tblGrid>
        <w:gridCol w:w="4503"/>
        <w:gridCol w:w="4975"/>
      </w:tblGrid>
      <w:tr w:rsidR="00A44277" w:rsidRPr="000245F8" w:rsidTr="00A63DBB">
        <w:tc>
          <w:tcPr>
            <w:tcW w:w="4503" w:type="dxa"/>
          </w:tcPr>
          <w:p w:rsidR="00A44277" w:rsidRPr="000245F8" w:rsidRDefault="00A44277" w:rsidP="00A63DBB">
            <w:pPr>
              <w:autoSpaceDE w:val="0"/>
              <w:autoSpaceDN w:val="0"/>
              <w:adjustRightInd w:val="0"/>
              <w:jc w:val="center"/>
              <w:rPr>
                <w:b/>
                <w:bCs/>
              </w:rPr>
            </w:pPr>
            <w:r w:rsidRPr="000245F8">
              <w:rPr>
                <w:b/>
                <w:bCs/>
              </w:rPr>
              <w:t>ЗАКАЗЧИК:</w:t>
            </w:r>
          </w:p>
        </w:tc>
        <w:tc>
          <w:tcPr>
            <w:tcW w:w="4975" w:type="dxa"/>
          </w:tcPr>
          <w:p w:rsidR="00A44277" w:rsidRPr="000245F8" w:rsidRDefault="00A44277" w:rsidP="00A63DBB">
            <w:pPr>
              <w:autoSpaceDE w:val="0"/>
              <w:autoSpaceDN w:val="0"/>
              <w:adjustRightInd w:val="0"/>
              <w:ind w:left="317"/>
              <w:jc w:val="center"/>
              <w:rPr>
                <w:b/>
                <w:bCs/>
              </w:rPr>
            </w:pPr>
            <w:r w:rsidRPr="000245F8">
              <w:rPr>
                <w:b/>
                <w:bCs/>
              </w:rPr>
              <w:t>ПОДРЯДЧИК:</w:t>
            </w:r>
          </w:p>
        </w:tc>
      </w:tr>
      <w:tr w:rsidR="00A44277" w:rsidRPr="000245F8" w:rsidTr="00A63DBB">
        <w:tc>
          <w:tcPr>
            <w:tcW w:w="4503" w:type="dxa"/>
          </w:tcPr>
          <w:p w:rsidR="00A44277" w:rsidRPr="000245F8" w:rsidRDefault="00A44277" w:rsidP="00A63DBB">
            <w:pPr>
              <w:pStyle w:val="23"/>
              <w:tabs>
                <w:tab w:val="left" w:pos="708"/>
              </w:tabs>
            </w:pPr>
          </w:p>
          <w:p w:rsidR="00A44277" w:rsidRPr="000245F8" w:rsidRDefault="00A44277" w:rsidP="00A63DBB">
            <w:pPr>
              <w:autoSpaceDE w:val="0"/>
              <w:autoSpaceDN w:val="0"/>
              <w:adjustRightInd w:val="0"/>
              <w:jc w:val="both"/>
            </w:pPr>
          </w:p>
          <w:p w:rsidR="00A44277" w:rsidRPr="000245F8" w:rsidRDefault="00A44277" w:rsidP="00A63DBB">
            <w:pPr>
              <w:autoSpaceDE w:val="0"/>
              <w:autoSpaceDN w:val="0"/>
              <w:adjustRightInd w:val="0"/>
              <w:jc w:val="both"/>
            </w:pPr>
          </w:p>
          <w:p w:rsidR="00A44277" w:rsidRPr="000245F8" w:rsidRDefault="00A44277" w:rsidP="00A63DBB">
            <w:pPr>
              <w:autoSpaceDE w:val="0"/>
              <w:autoSpaceDN w:val="0"/>
              <w:adjustRightInd w:val="0"/>
              <w:jc w:val="both"/>
            </w:pPr>
            <w:r w:rsidRPr="000245F8">
              <w:t xml:space="preserve">______________________/ ____________/                 </w:t>
            </w:r>
          </w:p>
        </w:tc>
        <w:tc>
          <w:tcPr>
            <w:tcW w:w="4975" w:type="dxa"/>
          </w:tcPr>
          <w:p w:rsidR="00A44277" w:rsidRPr="000245F8" w:rsidRDefault="00A44277" w:rsidP="00A63DBB">
            <w:pPr>
              <w:pStyle w:val="23"/>
              <w:tabs>
                <w:tab w:val="left" w:pos="708"/>
              </w:tabs>
              <w:ind w:left="317"/>
            </w:pPr>
          </w:p>
          <w:p w:rsidR="00A44277" w:rsidRPr="000245F8" w:rsidRDefault="00A44277" w:rsidP="00A63DBB">
            <w:pPr>
              <w:autoSpaceDE w:val="0"/>
              <w:autoSpaceDN w:val="0"/>
              <w:adjustRightInd w:val="0"/>
              <w:ind w:left="317"/>
              <w:jc w:val="both"/>
            </w:pPr>
          </w:p>
          <w:p w:rsidR="00A44277" w:rsidRPr="000245F8" w:rsidRDefault="00A44277" w:rsidP="00A63DBB">
            <w:pPr>
              <w:autoSpaceDE w:val="0"/>
              <w:autoSpaceDN w:val="0"/>
              <w:adjustRightInd w:val="0"/>
              <w:ind w:left="317"/>
              <w:jc w:val="both"/>
            </w:pPr>
          </w:p>
          <w:p w:rsidR="00A44277" w:rsidRPr="000245F8" w:rsidRDefault="00A44277" w:rsidP="00A63DBB">
            <w:pPr>
              <w:autoSpaceDE w:val="0"/>
              <w:autoSpaceDN w:val="0"/>
              <w:adjustRightInd w:val="0"/>
              <w:ind w:left="317"/>
              <w:jc w:val="both"/>
            </w:pPr>
            <w:r w:rsidRPr="000245F8">
              <w:t xml:space="preserve">____________________/_______________/ </w:t>
            </w:r>
          </w:p>
          <w:p w:rsidR="00A44277" w:rsidRPr="000245F8" w:rsidRDefault="00A44277" w:rsidP="00A63DBB">
            <w:pPr>
              <w:autoSpaceDE w:val="0"/>
              <w:autoSpaceDN w:val="0"/>
              <w:adjustRightInd w:val="0"/>
              <w:ind w:left="317"/>
              <w:rPr>
                <w:b/>
                <w:bCs/>
              </w:rPr>
            </w:pPr>
          </w:p>
        </w:tc>
      </w:tr>
    </w:tbl>
    <w:p w:rsidR="00A44277" w:rsidRDefault="00A44277" w:rsidP="00A44277">
      <w:pPr>
        <w:shd w:val="clear" w:color="auto" w:fill="FFFFFF"/>
        <w:jc w:val="center"/>
        <w:rPr>
          <w:b/>
        </w:rPr>
      </w:pPr>
    </w:p>
    <w:p w:rsidR="00A44277" w:rsidRPr="001D359D" w:rsidRDefault="00A44277" w:rsidP="00A44277">
      <w:pPr>
        <w:shd w:val="clear" w:color="auto" w:fill="FFFFFF"/>
        <w:jc w:val="center"/>
        <w:rPr>
          <w:b/>
        </w:rPr>
        <w:sectPr w:rsidR="00A44277" w:rsidRPr="001D359D" w:rsidSect="00A63DBB">
          <w:pgSz w:w="11909" w:h="16834"/>
          <w:pgMar w:top="709" w:right="852" w:bottom="709" w:left="1276" w:header="720" w:footer="306" w:gutter="0"/>
          <w:cols w:space="720"/>
          <w:noEndnote/>
        </w:sectPr>
      </w:pPr>
    </w:p>
    <w:p w:rsidR="00A44277" w:rsidRDefault="00A44277" w:rsidP="00A44277">
      <w:pPr>
        <w:shd w:val="clear" w:color="auto" w:fill="FFFFFF"/>
        <w:ind w:left="9639"/>
        <w:jc w:val="right"/>
        <w:rPr>
          <w:sz w:val="22"/>
          <w:szCs w:val="22"/>
        </w:rPr>
      </w:pPr>
      <w:r w:rsidRPr="00873008">
        <w:rPr>
          <w:sz w:val="22"/>
          <w:szCs w:val="22"/>
        </w:rPr>
        <w:t>Приложение №</w:t>
      </w:r>
      <w:r>
        <w:rPr>
          <w:sz w:val="22"/>
          <w:szCs w:val="22"/>
        </w:rPr>
        <w:t xml:space="preserve"> 3</w:t>
      </w:r>
      <w:r w:rsidRPr="00873008">
        <w:rPr>
          <w:sz w:val="22"/>
          <w:szCs w:val="22"/>
        </w:rPr>
        <w:t xml:space="preserve"> </w:t>
      </w:r>
    </w:p>
    <w:p w:rsidR="00A44277" w:rsidRPr="00873008" w:rsidRDefault="00A44277" w:rsidP="00A44277">
      <w:pPr>
        <w:shd w:val="clear" w:color="auto" w:fill="FFFFFF"/>
        <w:ind w:left="9639"/>
        <w:jc w:val="right"/>
        <w:rPr>
          <w:sz w:val="22"/>
          <w:szCs w:val="22"/>
        </w:rPr>
      </w:pPr>
      <w:r>
        <w:rPr>
          <w:sz w:val="22"/>
          <w:szCs w:val="22"/>
        </w:rPr>
        <w:t>к договору № ____________</w:t>
      </w:r>
      <w:r w:rsidRPr="00873008">
        <w:rPr>
          <w:sz w:val="22"/>
          <w:szCs w:val="22"/>
        </w:rPr>
        <w:t xml:space="preserve"> </w:t>
      </w:r>
    </w:p>
    <w:p w:rsidR="00A44277" w:rsidRPr="00873008" w:rsidRDefault="00A44277" w:rsidP="00A44277">
      <w:pPr>
        <w:shd w:val="clear" w:color="auto" w:fill="FFFFFF"/>
        <w:ind w:left="9639"/>
        <w:jc w:val="right"/>
        <w:rPr>
          <w:sz w:val="22"/>
          <w:szCs w:val="22"/>
        </w:rPr>
      </w:pPr>
      <w:r>
        <w:rPr>
          <w:sz w:val="22"/>
          <w:szCs w:val="22"/>
        </w:rPr>
        <w:t xml:space="preserve">от «___»  ____________  2015 </w:t>
      </w:r>
      <w:r w:rsidRPr="00D40722">
        <w:rPr>
          <w:sz w:val="22"/>
          <w:szCs w:val="22"/>
        </w:rPr>
        <w:t>г.</w:t>
      </w:r>
    </w:p>
    <w:p w:rsidR="00A44277" w:rsidRDefault="00A44277" w:rsidP="00A44277">
      <w:pPr>
        <w:tabs>
          <w:tab w:val="left" w:pos="708"/>
        </w:tabs>
        <w:spacing w:before="240" w:after="120" w:line="360" w:lineRule="exact"/>
        <w:jc w:val="center"/>
        <w:rPr>
          <w:b/>
          <w:bCs/>
        </w:rPr>
      </w:pPr>
    </w:p>
    <w:p w:rsidR="00A44277" w:rsidRDefault="00A44277" w:rsidP="00A44277">
      <w:pPr>
        <w:tabs>
          <w:tab w:val="left" w:pos="708"/>
        </w:tabs>
        <w:spacing w:before="240" w:after="120" w:line="360" w:lineRule="exact"/>
        <w:jc w:val="center"/>
        <w:rPr>
          <w:b/>
          <w:bCs/>
        </w:rPr>
      </w:pPr>
      <w:r w:rsidRPr="001D58B3">
        <w:rPr>
          <w:b/>
          <w:bCs/>
        </w:rPr>
        <w:t>КАЛЕНДАРНЫЙ ГРАФИК ПРОИЗВОДСТВА РАБОТ</w:t>
      </w:r>
    </w:p>
    <w:p w:rsidR="00A44277" w:rsidRDefault="00A44277" w:rsidP="00A44277">
      <w:pPr>
        <w:shd w:val="clear" w:color="auto" w:fill="FFFFFF"/>
        <w:ind w:left="24"/>
        <w:jc w:val="both"/>
      </w:pPr>
    </w:p>
    <w:p w:rsidR="00A44277" w:rsidRDefault="00A44277" w:rsidP="00A44277">
      <w:pPr>
        <w:shd w:val="clear" w:color="auto" w:fill="FFFFFF"/>
        <w:ind w:left="24"/>
        <w:jc w:val="both"/>
      </w:pP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4961"/>
        <w:gridCol w:w="1276"/>
        <w:gridCol w:w="1417"/>
        <w:gridCol w:w="2127"/>
        <w:gridCol w:w="1800"/>
        <w:gridCol w:w="2126"/>
      </w:tblGrid>
      <w:tr w:rsidR="00A44277" w:rsidRPr="00E6643C" w:rsidTr="00A63DBB">
        <w:trPr>
          <w:trHeight w:val="1200"/>
          <w:jc w:val="center"/>
        </w:trPr>
        <w:tc>
          <w:tcPr>
            <w:tcW w:w="843" w:type="dxa"/>
            <w:tcBorders>
              <w:top w:val="single" w:sz="4" w:space="0" w:color="auto"/>
              <w:left w:val="single" w:sz="4" w:space="0" w:color="auto"/>
              <w:bottom w:val="single" w:sz="4" w:space="0" w:color="auto"/>
              <w:right w:val="single" w:sz="4" w:space="0" w:color="auto"/>
            </w:tcBorders>
            <w:noWrap/>
            <w:vAlign w:val="center"/>
            <w:hideMark/>
          </w:tcPr>
          <w:p w:rsidR="00A44277" w:rsidRDefault="00A44277" w:rsidP="00A63DBB">
            <w:pPr>
              <w:spacing w:line="254" w:lineRule="auto"/>
              <w:jc w:val="center"/>
              <w:rPr>
                <w:sz w:val="22"/>
                <w:szCs w:val="22"/>
                <w:lang w:eastAsia="en-US"/>
              </w:rPr>
            </w:pPr>
            <w:r>
              <w:rPr>
                <w:sz w:val="22"/>
                <w:szCs w:val="22"/>
                <w:lang w:eastAsia="en-US"/>
              </w:rPr>
              <w:t>№ этапа работ</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A44277" w:rsidRDefault="00A44277" w:rsidP="00A63DBB">
            <w:pPr>
              <w:spacing w:line="254" w:lineRule="auto"/>
              <w:jc w:val="center"/>
              <w:rPr>
                <w:sz w:val="22"/>
                <w:szCs w:val="22"/>
                <w:lang w:eastAsia="en-US"/>
              </w:rPr>
            </w:pPr>
            <w:r>
              <w:rPr>
                <w:sz w:val="22"/>
                <w:szCs w:val="22"/>
                <w:lang w:eastAsia="en-US"/>
              </w:rPr>
              <w:t>Наименование этапов работ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A44277" w:rsidRDefault="00A44277" w:rsidP="00A63DBB">
            <w:pPr>
              <w:spacing w:line="254" w:lineRule="auto"/>
              <w:jc w:val="center"/>
              <w:rPr>
                <w:sz w:val="22"/>
                <w:szCs w:val="22"/>
                <w:lang w:eastAsia="en-US"/>
              </w:rPr>
            </w:pPr>
            <w:r>
              <w:rPr>
                <w:sz w:val="22"/>
                <w:szCs w:val="22"/>
                <w:lang w:eastAsia="en-US"/>
              </w:rPr>
              <w:t>Срок начала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4277" w:rsidRDefault="00A44277" w:rsidP="00A63DBB">
            <w:pPr>
              <w:spacing w:line="254" w:lineRule="auto"/>
              <w:jc w:val="center"/>
              <w:rPr>
                <w:sz w:val="22"/>
                <w:szCs w:val="22"/>
                <w:lang w:eastAsia="en-US"/>
              </w:rPr>
            </w:pPr>
            <w:r>
              <w:rPr>
                <w:sz w:val="22"/>
                <w:szCs w:val="22"/>
                <w:lang w:eastAsia="en-US"/>
              </w:rPr>
              <w:t>Срок окончания работ</w:t>
            </w:r>
          </w:p>
        </w:tc>
        <w:tc>
          <w:tcPr>
            <w:tcW w:w="2127" w:type="dxa"/>
            <w:tcBorders>
              <w:top w:val="single" w:sz="4" w:space="0" w:color="auto"/>
              <w:left w:val="single" w:sz="4" w:space="0" w:color="auto"/>
              <w:bottom w:val="single" w:sz="4" w:space="0" w:color="auto"/>
              <w:right w:val="single" w:sz="4" w:space="0" w:color="auto"/>
            </w:tcBorders>
            <w:vAlign w:val="center"/>
          </w:tcPr>
          <w:p w:rsidR="00A44277" w:rsidRDefault="00A44277" w:rsidP="00A63DBB">
            <w:pPr>
              <w:spacing w:line="254" w:lineRule="auto"/>
              <w:jc w:val="center"/>
              <w:rPr>
                <w:sz w:val="22"/>
                <w:szCs w:val="22"/>
                <w:lang w:eastAsia="en-US"/>
              </w:rPr>
            </w:pPr>
            <w:r>
              <w:rPr>
                <w:sz w:val="22"/>
                <w:szCs w:val="22"/>
                <w:lang w:eastAsia="en-US"/>
              </w:rPr>
              <w:t>Стоимость работ в текущих ценах, руб. (без НДС) </w:t>
            </w:r>
          </w:p>
          <w:p w:rsidR="00A44277" w:rsidRDefault="00A44277" w:rsidP="00A63DBB">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A44277" w:rsidRDefault="00A44277" w:rsidP="00A63DBB">
            <w:pPr>
              <w:spacing w:line="254" w:lineRule="auto"/>
              <w:jc w:val="center"/>
              <w:rPr>
                <w:sz w:val="22"/>
                <w:szCs w:val="22"/>
                <w:lang w:eastAsia="en-US"/>
              </w:rPr>
            </w:pPr>
            <w:r>
              <w:rPr>
                <w:sz w:val="22"/>
                <w:szCs w:val="22"/>
                <w:lang w:eastAsia="en-US"/>
              </w:rPr>
              <w:t xml:space="preserve">Сумма НДС, руб. </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4277" w:rsidRDefault="00A44277" w:rsidP="00A63DBB">
            <w:pPr>
              <w:spacing w:line="254" w:lineRule="auto"/>
              <w:jc w:val="center"/>
              <w:rPr>
                <w:sz w:val="22"/>
                <w:szCs w:val="22"/>
                <w:lang w:eastAsia="en-US"/>
              </w:rPr>
            </w:pPr>
            <w:r>
              <w:rPr>
                <w:sz w:val="22"/>
                <w:szCs w:val="22"/>
                <w:lang w:eastAsia="en-US"/>
              </w:rPr>
              <w:t>Стоимость работ, руб. (с НДС)</w:t>
            </w:r>
          </w:p>
        </w:tc>
      </w:tr>
      <w:tr w:rsidR="00A44277" w:rsidRPr="00E6643C" w:rsidTr="00A63DBB">
        <w:trPr>
          <w:trHeight w:val="383"/>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jc w:val="center"/>
              <w:rPr>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A44277" w:rsidRDefault="00A44277" w:rsidP="00A63DBB">
            <w:pPr>
              <w:spacing w:line="254"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44277" w:rsidRDefault="00A44277" w:rsidP="00A63DBB">
            <w:pPr>
              <w:spacing w:line="254" w:lineRule="auto"/>
              <w:jc w:val="center"/>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jc w:val="cente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44277" w:rsidRDefault="00A44277" w:rsidP="00A63DBB">
            <w:pPr>
              <w:spacing w:line="254" w:lineRule="auto"/>
              <w:jc w:val="center"/>
              <w:rPr>
                <w:sz w:val="22"/>
                <w:szCs w:val="22"/>
                <w:lang w:eastAsia="en-US"/>
              </w:rPr>
            </w:pPr>
          </w:p>
        </w:tc>
      </w:tr>
      <w:tr w:rsidR="00A44277" w:rsidRPr="00E6643C" w:rsidTr="00A63DBB">
        <w:trPr>
          <w:trHeight w:val="429"/>
          <w:jc w:val="center"/>
        </w:trPr>
        <w:tc>
          <w:tcPr>
            <w:tcW w:w="5804" w:type="dxa"/>
            <w:gridSpan w:val="2"/>
            <w:tcBorders>
              <w:top w:val="single" w:sz="4" w:space="0" w:color="auto"/>
              <w:left w:val="single" w:sz="4" w:space="0" w:color="auto"/>
              <w:bottom w:val="single" w:sz="4" w:space="0" w:color="auto"/>
              <w:right w:val="nil"/>
            </w:tcBorders>
            <w:noWrap/>
            <w:vAlign w:val="center"/>
            <w:hideMark/>
          </w:tcPr>
          <w:p w:rsidR="00A44277" w:rsidRDefault="00A44277" w:rsidP="00A63DBB">
            <w:pPr>
              <w:spacing w:line="254" w:lineRule="auto"/>
              <w:rPr>
                <w:b/>
                <w:sz w:val="22"/>
                <w:szCs w:val="22"/>
                <w:lang w:eastAsia="en-US"/>
              </w:rPr>
            </w:pPr>
            <w:r>
              <w:rPr>
                <w:b/>
                <w:sz w:val="22"/>
                <w:szCs w:val="22"/>
                <w:lang w:eastAsia="en-US"/>
              </w:rPr>
              <w:t>Итого:</w:t>
            </w:r>
          </w:p>
        </w:tc>
        <w:tc>
          <w:tcPr>
            <w:tcW w:w="1276" w:type="dxa"/>
            <w:tcBorders>
              <w:top w:val="single" w:sz="4" w:space="0" w:color="auto"/>
              <w:left w:val="nil"/>
              <w:bottom w:val="single" w:sz="4" w:space="0" w:color="auto"/>
              <w:right w:val="nil"/>
            </w:tcBorders>
            <w:vAlign w:val="center"/>
          </w:tcPr>
          <w:p w:rsidR="00A44277" w:rsidRDefault="00A44277" w:rsidP="00A63DBB">
            <w:pPr>
              <w:spacing w:line="254" w:lineRule="auto"/>
              <w:jc w:val="center"/>
              <w:rPr>
                <w:b/>
                <w:bCs/>
                <w:sz w:val="22"/>
                <w:szCs w:val="22"/>
                <w:lang w:eastAsia="en-US"/>
              </w:rPr>
            </w:pPr>
          </w:p>
        </w:tc>
        <w:tc>
          <w:tcPr>
            <w:tcW w:w="1417" w:type="dxa"/>
            <w:tcBorders>
              <w:top w:val="single" w:sz="4" w:space="0" w:color="auto"/>
              <w:left w:val="nil"/>
              <w:bottom w:val="single" w:sz="4" w:space="0" w:color="auto"/>
              <w:right w:val="single" w:sz="4" w:space="0" w:color="auto"/>
            </w:tcBorders>
            <w:vAlign w:val="center"/>
          </w:tcPr>
          <w:p w:rsidR="00A44277" w:rsidRDefault="00A44277" w:rsidP="00A63DBB">
            <w:pPr>
              <w:spacing w:line="254" w:lineRule="auto"/>
              <w:jc w:val="center"/>
              <w:rPr>
                <w:b/>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jc w:val="center"/>
              <w:rPr>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A44277" w:rsidRDefault="00A44277" w:rsidP="00A63DBB">
            <w:pPr>
              <w:spacing w:line="254" w:lineRule="auto"/>
              <w:jc w:val="center"/>
              <w:rPr>
                <w:b/>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A44277" w:rsidRDefault="00A44277" w:rsidP="00A63DBB">
            <w:pPr>
              <w:spacing w:line="254" w:lineRule="auto"/>
              <w:jc w:val="center"/>
              <w:rPr>
                <w:b/>
                <w:sz w:val="22"/>
                <w:szCs w:val="22"/>
                <w:lang w:eastAsia="en-US"/>
              </w:rPr>
            </w:pPr>
          </w:p>
        </w:tc>
      </w:tr>
    </w:tbl>
    <w:p w:rsidR="00A44277" w:rsidRDefault="00A44277" w:rsidP="00A44277">
      <w:pPr>
        <w:shd w:val="clear" w:color="auto" w:fill="FFFFFF"/>
        <w:ind w:left="24"/>
        <w:jc w:val="both"/>
      </w:pPr>
    </w:p>
    <w:p w:rsidR="00A44277" w:rsidRPr="00EB21E8" w:rsidRDefault="00A44277" w:rsidP="00A44277">
      <w:pPr>
        <w:shd w:val="clear" w:color="auto" w:fill="FFFFFF"/>
        <w:ind w:left="24"/>
        <w:jc w:val="both"/>
      </w:pPr>
    </w:p>
    <w:tbl>
      <w:tblPr>
        <w:tblW w:w="13410" w:type="dxa"/>
        <w:tblInd w:w="534" w:type="dxa"/>
        <w:tblLook w:val="04A0" w:firstRow="1" w:lastRow="0" w:firstColumn="1" w:lastColumn="0" w:noHBand="0" w:noVBand="1"/>
      </w:tblPr>
      <w:tblGrid>
        <w:gridCol w:w="8221"/>
        <w:gridCol w:w="5189"/>
      </w:tblGrid>
      <w:tr w:rsidR="00A44277" w:rsidRPr="00EB21E8" w:rsidTr="00A63DBB">
        <w:tc>
          <w:tcPr>
            <w:tcW w:w="8221" w:type="dxa"/>
          </w:tcPr>
          <w:p w:rsidR="00A44277" w:rsidRDefault="00A44277" w:rsidP="00A63DBB">
            <w:pPr>
              <w:jc w:val="both"/>
              <w:rPr>
                <w:b/>
              </w:rPr>
            </w:pPr>
            <w:r w:rsidRPr="00C168B6">
              <w:rPr>
                <w:b/>
              </w:rPr>
              <w:t>ЗАКАЗЧИК:</w:t>
            </w:r>
          </w:p>
          <w:p w:rsidR="00A44277" w:rsidRPr="00C168B6" w:rsidRDefault="00A44277" w:rsidP="00A63DBB">
            <w:pPr>
              <w:jc w:val="both"/>
              <w:rPr>
                <w:b/>
              </w:rPr>
            </w:pPr>
          </w:p>
          <w:p w:rsidR="00A44277" w:rsidRPr="00C168B6" w:rsidRDefault="00A44277" w:rsidP="00A63DBB">
            <w:pPr>
              <w:jc w:val="both"/>
            </w:pPr>
            <w:r>
              <w:t xml:space="preserve">_________________/ </w:t>
            </w:r>
            <w:r w:rsidRPr="00700F5F">
              <w:t xml:space="preserve">_____________/ </w:t>
            </w:r>
          </w:p>
        </w:tc>
        <w:tc>
          <w:tcPr>
            <w:tcW w:w="5189" w:type="dxa"/>
          </w:tcPr>
          <w:p w:rsidR="00A44277" w:rsidRDefault="00A44277" w:rsidP="00A63DBB">
            <w:pPr>
              <w:jc w:val="both"/>
              <w:rPr>
                <w:b/>
              </w:rPr>
            </w:pPr>
            <w:r w:rsidRPr="00C168B6">
              <w:rPr>
                <w:b/>
              </w:rPr>
              <w:t>ПОДРЯДЧИК:</w:t>
            </w:r>
          </w:p>
          <w:p w:rsidR="00A44277" w:rsidRPr="00C168B6" w:rsidRDefault="00A44277" w:rsidP="00A63DBB">
            <w:pPr>
              <w:jc w:val="both"/>
              <w:rPr>
                <w:b/>
              </w:rPr>
            </w:pPr>
          </w:p>
          <w:p w:rsidR="00A44277" w:rsidRPr="00C168B6" w:rsidRDefault="00A44277" w:rsidP="00A63DBB">
            <w:pPr>
              <w:jc w:val="both"/>
            </w:pPr>
            <w:r w:rsidRPr="004B0525">
              <w:t>_____________</w:t>
            </w:r>
            <w:r>
              <w:t>____</w:t>
            </w:r>
            <w:r w:rsidRPr="004B0525">
              <w:t>_</w:t>
            </w:r>
            <w:r>
              <w:t>/</w:t>
            </w:r>
            <w:r w:rsidRPr="00700F5F">
              <w:t>______________</w:t>
            </w:r>
            <w:r>
              <w:t>/</w:t>
            </w:r>
          </w:p>
        </w:tc>
      </w:tr>
    </w:tbl>
    <w:p w:rsidR="00A44277" w:rsidRDefault="00A44277" w:rsidP="00A44277">
      <w:pPr>
        <w:shd w:val="clear" w:color="auto" w:fill="FFFFFF"/>
        <w:rPr>
          <w:b/>
        </w:rPr>
      </w:pPr>
    </w:p>
    <w:p w:rsidR="009D221D" w:rsidRDefault="009D221D" w:rsidP="00177DF8">
      <w:pPr>
        <w:rPr>
          <w:b/>
        </w:rPr>
      </w:pPr>
    </w:p>
    <w:sectPr w:rsidR="009D221D" w:rsidSect="00C30273">
      <w:pgSz w:w="16834" w:h="11909" w:orient="landscape"/>
      <w:pgMar w:top="1276" w:right="709" w:bottom="567" w:left="709"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9C" w:rsidRDefault="00CD559C" w:rsidP="00CB1581">
      <w:r>
        <w:separator/>
      </w:r>
    </w:p>
  </w:endnote>
  <w:endnote w:type="continuationSeparator" w:id="0">
    <w:p w:rsidR="00CD559C" w:rsidRDefault="00CD559C"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9C" w:rsidRDefault="00CD559C" w:rsidP="00CB1581">
      <w:r>
        <w:separator/>
      </w:r>
    </w:p>
  </w:footnote>
  <w:footnote w:type="continuationSeparator" w:id="0">
    <w:p w:rsidR="00CD559C" w:rsidRDefault="00CD559C" w:rsidP="00CB1581">
      <w:r>
        <w:continuationSeparator/>
      </w:r>
    </w:p>
  </w:footnote>
  <w:footnote w:id="1">
    <w:p w:rsidR="00110F72" w:rsidRPr="00FA27A5" w:rsidRDefault="00110F72" w:rsidP="00F74FCF">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10F72" w:rsidRPr="00B377A4" w:rsidRDefault="00110F72" w:rsidP="00F74FCF">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72" w:rsidRDefault="00110F72">
    <w:pPr>
      <w:pStyle w:val="af1"/>
      <w:jc w:val="center"/>
    </w:pPr>
    <w:r>
      <w:fldChar w:fldCharType="begin"/>
    </w:r>
    <w:r>
      <w:instrText xml:space="preserve"> PAGE   \* MERGEFORMAT </w:instrText>
    </w:r>
    <w:r>
      <w:fldChar w:fldCharType="separate"/>
    </w:r>
    <w:r w:rsidR="000966C7">
      <w:rPr>
        <w:noProof/>
      </w:rPr>
      <w:t>32</w:t>
    </w:r>
    <w:r>
      <w:rPr>
        <w:noProof/>
      </w:rPr>
      <w:fldChar w:fldCharType="end"/>
    </w:r>
  </w:p>
  <w:p w:rsidR="00110F72" w:rsidRDefault="00110F7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72" w:rsidRDefault="00110F72">
    <w:pPr>
      <w:pStyle w:val="af1"/>
      <w:jc w:val="center"/>
    </w:pPr>
  </w:p>
  <w:p w:rsidR="00110F72" w:rsidRDefault="00110F7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F72" w:rsidRDefault="00110F72">
    <w:pPr>
      <w:pStyle w:val="af1"/>
      <w:jc w:val="center"/>
    </w:pPr>
    <w:r>
      <w:fldChar w:fldCharType="begin"/>
    </w:r>
    <w:r>
      <w:instrText xml:space="preserve"> PAGE   \* MERGEFORMAT </w:instrText>
    </w:r>
    <w:r>
      <w:fldChar w:fldCharType="separate"/>
    </w:r>
    <w:r w:rsidR="000966C7">
      <w:rPr>
        <w:noProof/>
      </w:rPr>
      <w:t>35</w:t>
    </w:r>
    <w:r>
      <w:rPr>
        <w:noProof/>
      </w:rPr>
      <w:fldChar w:fldCharType="end"/>
    </w:r>
  </w:p>
  <w:p w:rsidR="00110F72" w:rsidRDefault="00110F7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315717ED"/>
    <w:multiLevelType w:val="multilevel"/>
    <w:tmpl w:val="2C64604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8">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94" w:hanging="720"/>
      </w:pPr>
      <w:rPr>
        <w:rFonts w:hint="default"/>
      </w:rPr>
    </w:lvl>
    <w:lvl w:ilvl="3">
      <w:start w:val="1"/>
      <w:numFmt w:val="decimal"/>
      <w:lvlText w:val="%4)"/>
      <w:lvlJc w:val="left"/>
      <w:pPr>
        <w:ind w:left="1431"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num w:numId="1">
    <w:abstractNumId w:val="3"/>
  </w:num>
  <w:num w:numId="2">
    <w:abstractNumId w:val="21"/>
  </w:num>
  <w:num w:numId="3">
    <w:abstractNumId w:val="11"/>
  </w:num>
  <w:num w:numId="4">
    <w:abstractNumId w:val="14"/>
  </w:num>
  <w:num w:numId="5">
    <w:abstractNumId w:val="18"/>
  </w:num>
  <w:num w:numId="6">
    <w:abstractNumId w:val="7"/>
  </w:num>
  <w:num w:numId="7">
    <w:abstractNumId w:val="1"/>
  </w:num>
  <w:num w:numId="8">
    <w:abstractNumId w:val="24"/>
  </w:num>
  <w:num w:numId="9">
    <w:abstractNumId w:val="22"/>
  </w:num>
  <w:num w:numId="10">
    <w:abstractNumId w:val="4"/>
  </w:num>
  <w:num w:numId="11">
    <w:abstractNumId w:val="9"/>
  </w:num>
  <w:num w:numId="12">
    <w:abstractNumId w:val="26"/>
  </w:num>
  <w:num w:numId="13">
    <w:abstractNumId w:val="8"/>
  </w:num>
  <w:num w:numId="14">
    <w:abstractNumId w:val="19"/>
  </w:num>
  <w:num w:numId="15">
    <w:abstractNumId w:val="12"/>
  </w:num>
  <w:num w:numId="16">
    <w:abstractNumId w:val="0"/>
  </w:num>
  <w:num w:numId="17">
    <w:abstractNumId w:val="15"/>
  </w:num>
  <w:num w:numId="18">
    <w:abstractNumId w:val="10"/>
  </w:num>
  <w:num w:numId="19">
    <w:abstractNumId w:val="23"/>
  </w:num>
  <w:num w:numId="20">
    <w:abstractNumId w:val="28"/>
  </w:num>
  <w:num w:numId="21">
    <w:abstractNumId w:val="6"/>
  </w:num>
  <w:num w:numId="22">
    <w:abstractNumId w:val="20"/>
  </w:num>
  <w:num w:numId="23">
    <w:abstractNumId w:val="16"/>
  </w:num>
  <w:num w:numId="24">
    <w:abstractNumId w:val="2"/>
  </w:num>
  <w:num w:numId="25">
    <w:abstractNumId w:val="5"/>
  </w:num>
  <w:num w:numId="26">
    <w:abstractNumId w:val="17"/>
  </w:num>
  <w:num w:numId="27">
    <w:abstractNumId w:val="13"/>
  </w:num>
  <w:num w:numId="28">
    <w:abstractNumId w:val="25"/>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6C"/>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55F"/>
    <w:rsid w:val="00032239"/>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299"/>
    <w:rsid w:val="00047723"/>
    <w:rsid w:val="00047802"/>
    <w:rsid w:val="000501A3"/>
    <w:rsid w:val="00050237"/>
    <w:rsid w:val="000508FB"/>
    <w:rsid w:val="00050EF9"/>
    <w:rsid w:val="000515E9"/>
    <w:rsid w:val="000518B9"/>
    <w:rsid w:val="000536FA"/>
    <w:rsid w:val="00053A24"/>
    <w:rsid w:val="00053B29"/>
    <w:rsid w:val="00053BD6"/>
    <w:rsid w:val="00053DAA"/>
    <w:rsid w:val="00054417"/>
    <w:rsid w:val="000549F5"/>
    <w:rsid w:val="00054A02"/>
    <w:rsid w:val="00055A3C"/>
    <w:rsid w:val="00055C75"/>
    <w:rsid w:val="00056030"/>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531C"/>
    <w:rsid w:val="000660FF"/>
    <w:rsid w:val="0006614D"/>
    <w:rsid w:val="0006624E"/>
    <w:rsid w:val="00066539"/>
    <w:rsid w:val="000666FC"/>
    <w:rsid w:val="00066D63"/>
    <w:rsid w:val="000679E2"/>
    <w:rsid w:val="00067BD9"/>
    <w:rsid w:val="00067FB8"/>
    <w:rsid w:val="00070487"/>
    <w:rsid w:val="000706E6"/>
    <w:rsid w:val="00070A36"/>
    <w:rsid w:val="000712C0"/>
    <w:rsid w:val="0007226B"/>
    <w:rsid w:val="000724A5"/>
    <w:rsid w:val="00072534"/>
    <w:rsid w:val="0007293C"/>
    <w:rsid w:val="00073293"/>
    <w:rsid w:val="0007349C"/>
    <w:rsid w:val="00073FD7"/>
    <w:rsid w:val="000758AB"/>
    <w:rsid w:val="00075CD6"/>
    <w:rsid w:val="00076210"/>
    <w:rsid w:val="00076765"/>
    <w:rsid w:val="00076B41"/>
    <w:rsid w:val="00080219"/>
    <w:rsid w:val="000804C5"/>
    <w:rsid w:val="00080C36"/>
    <w:rsid w:val="00080E88"/>
    <w:rsid w:val="000824E9"/>
    <w:rsid w:val="00083736"/>
    <w:rsid w:val="0008493C"/>
    <w:rsid w:val="00085103"/>
    <w:rsid w:val="00086FD9"/>
    <w:rsid w:val="000876AC"/>
    <w:rsid w:val="00087E94"/>
    <w:rsid w:val="00090070"/>
    <w:rsid w:val="0009113F"/>
    <w:rsid w:val="0009114C"/>
    <w:rsid w:val="00091235"/>
    <w:rsid w:val="0009184B"/>
    <w:rsid w:val="00091FAE"/>
    <w:rsid w:val="00092400"/>
    <w:rsid w:val="00092CE3"/>
    <w:rsid w:val="0009347B"/>
    <w:rsid w:val="00093CA4"/>
    <w:rsid w:val="00093E57"/>
    <w:rsid w:val="00093F28"/>
    <w:rsid w:val="000956D1"/>
    <w:rsid w:val="00095845"/>
    <w:rsid w:val="000966C7"/>
    <w:rsid w:val="00096E36"/>
    <w:rsid w:val="00096F63"/>
    <w:rsid w:val="00097EB0"/>
    <w:rsid w:val="000A09E7"/>
    <w:rsid w:val="000A1D4A"/>
    <w:rsid w:val="000A235F"/>
    <w:rsid w:val="000A28CF"/>
    <w:rsid w:val="000A29DB"/>
    <w:rsid w:val="000A3B7B"/>
    <w:rsid w:val="000A3D0F"/>
    <w:rsid w:val="000A464F"/>
    <w:rsid w:val="000A47B3"/>
    <w:rsid w:val="000A4973"/>
    <w:rsid w:val="000A4A47"/>
    <w:rsid w:val="000A58CE"/>
    <w:rsid w:val="000A5BAB"/>
    <w:rsid w:val="000A6D87"/>
    <w:rsid w:val="000A7A7D"/>
    <w:rsid w:val="000A7D9A"/>
    <w:rsid w:val="000B1D9C"/>
    <w:rsid w:val="000B1DFC"/>
    <w:rsid w:val="000B22FB"/>
    <w:rsid w:val="000B2A62"/>
    <w:rsid w:val="000B2BDD"/>
    <w:rsid w:val="000B2D4B"/>
    <w:rsid w:val="000B4116"/>
    <w:rsid w:val="000B41CA"/>
    <w:rsid w:val="000B5A7C"/>
    <w:rsid w:val="000B5C9D"/>
    <w:rsid w:val="000B634C"/>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892"/>
    <w:rsid w:val="000D0CCF"/>
    <w:rsid w:val="000D18F1"/>
    <w:rsid w:val="000D278E"/>
    <w:rsid w:val="000D2EEF"/>
    <w:rsid w:val="000D31CB"/>
    <w:rsid w:val="000D385A"/>
    <w:rsid w:val="000D3AB7"/>
    <w:rsid w:val="000D42C7"/>
    <w:rsid w:val="000D4CA7"/>
    <w:rsid w:val="000D5F0A"/>
    <w:rsid w:val="000D60C8"/>
    <w:rsid w:val="000D6255"/>
    <w:rsid w:val="000D6974"/>
    <w:rsid w:val="000D7C9D"/>
    <w:rsid w:val="000D7EC9"/>
    <w:rsid w:val="000E07C9"/>
    <w:rsid w:val="000E0832"/>
    <w:rsid w:val="000E11F2"/>
    <w:rsid w:val="000E1850"/>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2521"/>
    <w:rsid w:val="00103D70"/>
    <w:rsid w:val="00104540"/>
    <w:rsid w:val="0010489E"/>
    <w:rsid w:val="00104AFD"/>
    <w:rsid w:val="00104E75"/>
    <w:rsid w:val="00106E34"/>
    <w:rsid w:val="00107257"/>
    <w:rsid w:val="00107FDA"/>
    <w:rsid w:val="001106C6"/>
    <w:rsid w:val="00110F72"/>
    <w:rsid w:val="0011150B"/>
    <w:rsid w:val="00111FAD"/>
    <w:rsid w:val="0011208D"/>
    <w:rsid w:val="00113367"/>
    <w:rsid w:val="001137CC"/>
    <w:rsid w:val="00114117"/>
    <w:rsid w:val="001142A5"/>
    <w:rsid w:val="00114483"/>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9C6"/>
    <w:rsid w:val="00134E0C"/>
    <w:rsid w:val="0013563B"/>
    <w:rsid w:val="00135F30"/>
    <w:rsid w:val="00137929"/>
    <w:rsid w:val="00137B5D"/>
    <w:rsid w:val="00140618"/>
    <w:rsid w:val="00140C43"/>
    <w:rsid w:val="001412B2"/>
    <w:rsid w:val="00141517"/>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B37"/>
    <w:rsid w:val="00155CB2"/>
    <w:rsid w:val="00156C8A"/>
    <w:rsid w:val="0015721B"/>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640"/>
    <w:rsid w:val="001C68D0"/>
    <w:rsid w:val="001C6BD6"/>
    <w:rsid w:val="001C741C"/>
    <w:rsid w:val="001D00BA"/>
    <w:rsid w:val="001D03F7"/>
    <w:rsid w:val="001D0A26"/>
    <w:rsid w:val="001D1124"/>
    <w:rsid w:val="001D1905"/>
    <w:rsid w:val="001D1AF8"/>
    <w:rsid w:val="001D332C"/>
    <w:rsid w:val="001D3E22"/>
    <w:rsid w:val="001D46E2"/>
    <w:rsid w:val="001D4BD4"/>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5745"/>
    <w:rsid w:val="001F65F8"/>
    <w:rsid w:val="001F7827"/>
    <w:rsid w:val="001F7CBE"/>
    <w:rsid w:val="00200616"/>
    <w:rsid w:val="00201E0E"/>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A1C"/>
    <w:rsid w:val="00240C21"/>
    <w:rsid w:val="00241185"/>
    <w:rsid w:val="00242999"/>
    <w:rsid w:val="002434F3"/>
    <w:rsid w:val="002445BD"/>
    <w:rsid w:val="0024567A"/>
    <w:rsid w:val="0024618E"/>
    <w:rsid w:val="00247172"/>
    <w:rsid w:val="002472D4"/>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58A"/>
    <w:rsid w:val="00257006"/>
    <w:rsid w:val="002572F6"/>
    <w:rsid w:val="00257738"/>
    <w:rsid w:val="00257E4C"/>
    <w:rsid w:val="00257E9E"/>
    <w:rsid w:val="00257F4B"/>
    <w:rsid w:val="00260033"/>
    <w:rsid w:val="00260190"/>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90001"/>
    <w:rsid w:val="00290855"/>
    <w:rsid w:val="00290AB4"/>
    <w:rsid w:val="002912D5"/>
    <w:rsid w:val="0029155D"/>
    <w:rsid w:val="0029165E"/>
    <w:rsid w:val="00292523"/>
    <w:rsid w:val="00292E75"/>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105"/>
    <w:rsid w:val="002A665A"/>
    <w:rsid w:val="002A6851"/>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64BC"/>
    <w:rsid w:val="002D672A"/>
    <w:rsid w:val="002D6C83"/>
    <w:rsid w:val="002D6F06"/>
    <w:rsid w:val="002D6F63"/>
    <w:rsid w:val="002D79B4"/>
    <w:rsid w:val="002E0C32"/>
    <w:rsid w:val="002E0C8E"/>
    <w:rsid w:val="002E1125"/>
    <w:rsid w:val="002E1D1A"/>
    <w:rsid w:val="002E3188"/>
    <w:rsid w:val="002E3501"/>
    <w:rsid w:val="002E373A"/>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8E8"/>
    <w:rsid w:val="002F6B9D"/>
    <w:rsid w:val="002F773F"/>
    <w:rsid w:val="002F7AE3"/>
    <w:rsid w:val="002F7CED"/>
    <w:rsid w:val="003004D2"/>
    <w:rsid w:val="00300C2D"/>
    <w:rsid w:val="00301B77"/>
    <w:rsid w:val="00302041"/>
    <w:rsid w:val="00302FAC"/>
    <w:rsid w:val="003033A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20CEA"/>
    <w:rsid w:val="00321513"/>
    <w:rsid w:val="00322F1F"/>
    <w:rsid w:val="0032354A"/>
    <w:rsid w:val="00324EF4"/>
    <w:rsid w:val="003256F9"/>
    <w:rsid w:val="0032621D"/>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2C8"/>
    <w:rsid w:val="00354C43"/>
    <w:rsid w:val="0035514F"/>
    <w:rsid w:val="0035534B"/>
    <w:rsid w:val="00355471"/>
    <w:rsid w:val="003559F8"/>
    <w:rsid w:val="00355B34"/>
    <w:rsid w:val="00357A00"/>
    <w:rsid w:val="00357AB0"/>
    <w:rsid w:val="00357BD3"/>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EA9"/>
    <w:rsid w:val="003F6F31"/>
    <w:rsid w:val="003F72B8"/>
    <w:rsid w:val="003F7786"/>
    <w:rsid w:val="003F7CEE"/>
    <w:rsid w:val="003F7F01"/>
    <w:rsid w:val="00400D2C"/>
    <w:rsid w:val="00401712"/>
    <w:rsid w:val="0040293D"/>
    <w:rsid w:val="0040393E"/>
    <w:rsid w:val="004039D0"/>
    <w:rsid w:val="00403CE0"/>
    <w:rsid w:val="004045C5"/>
    <w:rsid w:val="0040488A"/>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5096"/>
    <w:rsid w:val="00425723"/>
    <w:rsid w:val="004258A8"/>
    <w:rsid w:val="004259D8"/>
    <w:rsid w:val="004259F4"/>
    <w:rsid w:val="00426D18"/>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9EA"/>
    <w:rsid w:val="004D0B15"/>
    <w:rsid w:val="004D1B4D"/>
    <w:rsid w:val="004D2048"/>
    <w:rsid w:val="004D2638"/>
    <w:rsid w:val="004D2D71"/>
    <w:rsid w:val="004D2F02"/>
    <w:rsid w:val="004D347C"/>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3F04"/>
    <w:rsid w:val="004E46D4"/>
    <w:rsid w:val="004E6384"/>
    <w:rsid w:val="004E7751"/>
    <w:rsid w:val="004E7937"/>
    <w:rsid w:val="004E7C2F"/>
    <w:rsid w:val="004F068C"/>
    <w:rsid w:val="004F0904"/>
    <w:rsid w:val="004F13A2"/>
    <w:rsid w:val="004F145F"/>
    <w:rsid w:val="004F1DFB"/>
    <w:rsid w:val="004F1F30"/>
    <w:rsid w:val="004F2628"/>
    <w:rsid w:val="004F5867"/>
    <w:rsid w:val="004F64FA"/>
    <w:rsid w:val="004F6769"/>
    <w:rsid w:val="004F6903"/>
    <w:rsid w:val="004F7E46"/>
    <w:rsid w:val="004F7E7E"/>
    <w:rsid w:val="00500B44"/>
    <w:rsid w:val="00501234"/>
    <w:rsid w:val="005023C5"/>
    <w:rsid w:val="00502E19"/>
    <w:rsid w:val="0050304F"/>
    <w:rsid w:val="00503D3B"/>
    <w:rsid w:val="00503F3B"/>
    <w:rsid w:val="005042E1"/>
    <w:rsid w:val="00504887"/>
    <w:rsid w:val="0050541A"/>
    <w:rsid w:val="0050543A"/>
    <w:rsid w:val="00505792"/>
    <w:rsid w:val="00505A9C"/>
    <w:rsid w:val="00506832"/>
    <w:rsid w:val="00506C4C"/>
    <w:rsid w:val="00506D0A"/>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686D"/>
    <w:rsid w:val="00526AAD"/>
    <w:rsid w:val="00526BF9"/>
    <w:rsid w:val="005309DC"/>
    <w:rsid w:val="00530D01"/>
    <w:rsid w:val="005322E1"/>
    <w:rsid w:val="00532D75"/>
    <w:rsid w:val="00533071"/>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C56"/>
    <w:rsid w:val="00566CFF"/>
    <w:rsid w:val="005701E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8CE"/>
    <w:rsid w:val="005B6BB9"/>
    <w:rsid w:val="005B7007"/>
    <w:rsid w:val="005B7137"/>
    <w:rsid w:val="005C0A0F"/>
    <w:rsid w:val="005C1A5B"/>
    <w:rsid w:val="005C203C"/>
    <w:rsid w:val="005C2E85"/>
    <w:rsid w:val="005C2FD5"/>
    <w:rsid w:val="005C2FED"/>
    <w:rsid w:val="005C375F"/>
    <w:rsid w:val="005C3AF0"/>
    <w:rsid w:val="005C484A"/>
    <w:rsid w:val="005C49B3"/>
    <w:rsid w:val="005C4E07"/>
    <w:rsid w:val="005C6B49"/>
    <w:rsid w:val="005C6B87"/>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2213"/>
    <w:rsid w:val="0060273D"/>
    <w:rsid w:val="00602866"/>
    <w:rsid w:val="006034B7"/>
    <w:rsid w:val="00605552"/>
    <w:rsid w:val="00605894"/>
    <w:rsid w:val="00605DCD"/>
    <w:rsid w:val="00606727"/>
    <w:rsid w:val="0060681F"/>
    <w:rsid w:val="00607188"/>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71A1"/>
    <w:rsid w:val="006272F2"/>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8FC"/>
    <w:rsid w:val="00661454"/>
    <w:rsid w:val="0066169D"/>
    <w:rsid w:val="0066209F"/>
    <w:rsid w:val="00662814"/>
    <w:rsid w:val="00663311"/>
    <w:rsid w:val="0066381E"/>
    <w:rsid w:val="006638FD"/>
    <w:rsid w:val="00663D29"/>
    <w:rsid w:val="0066460E"/>
    <w:rsid w:val="0066498A"/>
    <w:rsid w:val="00664DE5"/>
    <w:rsid w:val="006666D8"/>
    <w:rsid w:val="00666DA7"/>
    <w:rsid w:val="00670739"/>
    <w:rsid w:val="00671177"/>
    <w:rsid w:val="00671181"/>
    <w:rsid w:val="00671B58"/>
    <w:rsid w:val="006724B0"/>
    <w:rsid w:val="00672C9B"/>
    <w:rsid w:val="006735DE"/>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301"/>
    <w:rsid w:val="006B1CFE"/>
    <w:rsid w:val="006B2E05"/>
    <w:rsid w:val="006B33B6"/>
    <w:rsid w:val="006B34BD"/>
    <w:rsid w:val="006B3AE7"/>
    <w:rsid w:val="006B3B53"/>
    <w:rsid w:val="006B3F88"/>
    <w:rsid w:val="006B41AD"/>
    <w:rsid w:val="006B527B"/>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AE"/>
    <w:rsid w:val="006F25E7"/>
    <w:rsid w:val="006F3307"/>
    <w:rsid w:val="006F4AFF"/>
    <w:rsid w:val="006F4B5C"/>
    <w:rsid w:val="006F7191"/>
    <w:rsid w:val="006F791F"/>
    <w:rsid w:val="00700EE4"/>
    <w:rsid w:val="00700FD7"/>
    <w:rsid w:val="00702255"/>
    <w:rsid w:val="00702AE5"/>
    <w:rsid w:val="007031FD"/>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543E"/>
    <w:rsid w:val="00745BA6"/>
    <w:rsid w:val="00746162"/>
    <w:rsid w:val="007466B4"/>
    <w:rsid w:val="00747E2B"/>
    <w:rsid w:val="00750533"/>
    <w:rsid w:val="007507B9"/>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578D"/>
    <w:rsid w:val="00766928"/>
    <w:rsid w:val="00766EA5"/>
    <w:rsid w:val="00767004"/>
    <w:rsid w:val="007670AC"/>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919"/>
    <w:rsid w:val="00791320"/>
    <w:rsid w:val="00791752"/>
    <w:rsid w:val="00793785"/>
    <w:rsid w:val="00793A73"/>
    <w:rsid w:val="00793E0F"/>
    <w:rsid w:val="0079471D"/>
    <w:rsid w:val="00794A76"/>
    <w:rsid w:val="00794C59"/>
    <w:rsid w:val="0079507A"/>
    <w:rsid w:val="007956B9"/>
    <w:rsid w:val="007956C9"/>
    <w:rsid w:val="00797014"/>
    <w:rsid w:val="007A0073"/>
    <w:rsid w:val="007A014A"/>
    <w:rsid w:val="007A01B0"/>
    <w:rsid w:val="007A02D4"/>
    <w:rsid w:val="007A0C86"/>
    <w:rsid w:val="007A1ACB"/>
    <w:rsid w:val="007A27CF"/>
    <w:rsid w:val="007A2CD5"/>
    <w:rsid w:val="007A3625"/>
    <w:rsid w:val="007A38AE"/>
    <w:rsid w:val="007A4410"/>
    <w:rsid w:val="007A47E6"/>
    <w:rsid w:val="007A4B56"/>
    <w:rsid w:val="007A6A59"/>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7364"/>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E0D35"/>
    <w:rsid w:val="007E0E17"/>
    <w:rsid w:val="007E1745"/>
    <w:rsid w:val="007E1B47"/>
    <w:rsid w:val="007E257D"/>
    <w:rsid w:val="007E2683"/>
    <w:rsid w:val="007E2FC8"/>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8C"/>
    <w:rsid w:val="00810378"/>
    <w:rsid w:val="008103BA"/>
    <w:rsid w:val="00810AD0"/>
    <w:rsid w:val="00810CF4"/>
    <w:rsid w:val="00811416"/>
    <w:rsid w:val="0081167C"/>
    <w:rsid w:val="00812BC8"/>
    <w:rsid w:val="00812CD2"/>
    <w:rsid w:val="008139E3"/>
    <w:rsid w:val="00813B46"/>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314B"/>
    <w:rsid w:val="008450A6"/>
    <w:rsid w:val="00846FCD"/>
    <w:rsid w:val="00847C79"/>
    <w:rsid w:val="00850390"/>
    <w:rsid w:val="008528A2"/>
    <w:rsid w:val="00853675"/>
    <w:rsid w:val="00855698"/>
    <w:rsid w:val="008566DD"/>
    <w:rsid w:val="008575A5"/>
    <w:rsid w:val="00857976"/>
    <w:rsid w:val="00857F25"/>
    <w:rsid w:val="00860AE4"/>
    <w:rsid w:val="00860FF7"/>
    <w:rsid w:val="0086281A"/>
    <w:rsid w:val="00863382"/>
    <w:rsid w:val="008634AE"/>
    <w:rsid w:val="00863ECE"/>
    <w:rsid w:val="00864BD9"/>
    <w:rsid w:val="00865DEE"/>
    <w:rsid w:val="00865EB8"/>
    <w:rsid w:val="0086714A"/>
    <w:rsid w:val="008673BC"/>
    <w:rsid w:val="008677A1"/>
    <w:rsid w:val="008677AE"/>
    <w:rsid w:val="00867F2B"/>
    <w:rsid w:val="00871C38"/>
    <w:rsid w:val="00872789"/>
    <w:rsid w:val="00873193"/>
    <w:rsid w:val="00873517"/>
    <w:rsid w:val="008739C5"/>
    <w:rsid w:val="00873E50"/>
    <w:rsid w:val="00874197"/>
    <w:rsid w:val="0087458F"/>
    <w:rsid w:val="0087507D"/>
    <w:rsid w:val="00875189"/>
    <w:rsid w:val="0087599D"/>
    <w:rsid w:val="00876556"/>
    <w:rsid w:val="00876A55"/>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30AA"/>
    <w:rsid w:val="009231B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DD"/>
    <w:rsid w:val="0095508F"/>
    <w:rsid w:val="009552D2"/>
    <w:rsid w:val="0095537E"/>
    <w:rsid w:val="009557B4"/>
    <w:rsid w:val="00955821"/>
    <w:rsid w:val="00955B70"/>
    <w:rsid w:val="00956590"/>
    <w:rsid w:val="0095694F"/>
    <w:rsid w:val="00957084"/>
    <w:rsid w:val="009571A4"/>
    <w:rsid w:val="0095743B"/>
    <w:rsid w:val="00957462"/>
    <w:rsid w:val="00957B69"/>
    <w:rsid w:val="0096040F"/>
    <w:rsid w:val="00960E1F"/>
    <w:rsid w:val="009612CB"/>
    <w:rsid w:val="00961E63"/>
    <w:rsid w:val="009639B1"/>
    <w:rsid w:val="00963C7E"/>
    <w:rsid w:val="00964955"/>
    <w:rsid w:val="00965184"/>
    <w:rsid w:val="00965BD2"/>
    <w:rsid w:val="00966281"/>
    <w:rsid w:val="00967A94"/>
    <w:rsid w:val="00967AB4"/>
    <w:rsid w:val="00967ECC"/>
    <w:rsid w:val="00970D6E"/>
    <w:rsid w:val="00971141"/>
    <w:rsid w:val="00971BA8"/>
    <w:rsid w:val="00971F42"/>
    <w:rsid w:val="0097297B"/>
    <w:rsid w:val="00972C56"/>
    <w:rsid w:val="00973060"/>
    <w:rsid w:val="00973728"/>
    <w:rsid w:val="00973F33"/>
    <w:rsid w:val="00974590"/>
    <w:rsid w:val="0097521C"/>
    <w:rsid w:val="009752D7"/>
    <w:rsid w:val="009762F4"/>
    <w:rsid w:val="00976B36"/>
    <w:rsid w:val="009779AF"/>
    <w:rsid w:val="00977D02"/>
    <w:rsid w:val="009808F0"/>
    <w:rsid w:val="00980B62"/>
    <w:rsid w:val="00980BEF"/>
    <w:rsid w:val="00982076"/>
    <w:rsid w:val="009823CA"/>
    <w:rsid w:val="00982613"/>
    <w:rsid w:val="009829A5"/>
    <w:rsid w:val="009846BF"/>
    <w:rsid w:val="00984850"/>
    <w:rsid w:val="009848D8"/>
    <w:rsid w:val="00984D1F"/>
    <w:rsid w:val="00985D64"/>
    <w:rsid w:val="00986088"/>
    <w:rsid w:val="00986170"/>
    <w:rsid w:val="009861EE"/>
    <w:rsid w:val="009866B5"/>
    <w:rsid w:val="00990A72"/>
    <w:rsid w:val="0099248F"/>
    <w:rsid w:val="009925C8"/>
    <w:rsid w:val="009926BB"/>
    <w:rsid w:val="00992B25"/>
    <w:rsid w:val="0099368E"/>
    <w:rsid w:val="0099674F"/>
    <w:rsid w:val="00996873"/>
    <w:rsid w:val="00997EB1"/>
    <w:rsid w:val="009A0A2F"/>
    <w:rsid w:val="009A0B12"/>
    <w:rsid w:val="009A0CF0"/>
    <w:rsid w:val="009A1285"/>
    <w:rsid w:val="009A18E6"/>
    <w:rsid w:val="009A30BA"/>
    <w:rsid w:val="009A33A2"/>
    <w:rsid w:val="009A35FB"/>
    <w:rsid w:val="009A40CD"/>
    <w:rsid w:val="009A4146"/>
    <w:rsid w:val="009A4D77"/>
    <w:rsid w:val="009A5112"/>
    <w:rsid w:val="009A522D"/>
    <w:rsid w:val="009A68F9"/>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3F07"/>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4CE2"/>
    <w:rsid w:val="00A05060"/>
    <w:rsid w:val="00A053A7"/>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A4"/>
    <w:rsid w:val="00A1346B"/>
    <w:rsid w:val="00A14478"/>
    <w:rsid w:val="00A14799"/>
    <w:rsid w:val="00A15D20"/>
    <w:rsid w:val="00A16263"/>
    <w:rsid w:val="00A1763C"/>
    <w:rsid w:val="00A20C6D"/>
    <w:rsid w:val="00A21324"/>
    <w:rsid w:val="00A21C9E"/>
    <w:rsid w:val="00A23547"/>
    <w:rsid w:val="00A23DF6"/>
    <w:rsid w:val="00A23DF8"/>
    <w:rsid w:val="00A25810"/>
    <w:rsid w:val="00A2692D"/>
    <w:rsid w:val="00A27116"/>
    <w:rsid w:val="00A274D8"/>
    <w:rsid w:val="00A27B7C"/>
    <w:rsid w:val="00A30A7B"/>
    <w:rsid w:val="00A31999"/>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DBB"/>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58CD"/>
    <w:rsid w:val="00A95C9E"/>
    <w:rsid w:val="00A96925"/>
    <w:rsid w:val="00A97418"/>
    <w:rsid w:val="00A974CC"/>
    <w:rsid w:val="00A97BBD"/>
    <w:rsid w:val="00A97DA6"/>
    <w:rsid w:val="00A97FAE"/>
    <w:rsid w:val="00AA182A"/>
    <w:rsid w:val="00AA22BD"/>
    <w:rsid w:val="00AA239E"/>
    <w:rsid w:val="00AA2BE1"/>
    <w:rsid w:val="00AA343F"/>
    <w:rsid w:val="00AA374F"/>
    <w:rsid w:val="00AA4270"/>
    <w:rsid w:val="00AA4E9C"/>
    <w:rsid w:val="00AA4F22"/>
    <w:rsid w:val="00AA60C6"/>
    <w:rsid w:val="00AA6DC2"/>
    <w:rsid w:val="00AA7D69"/>
    <w:rsid w:val="00AA7EA9"/>
    <w:rsid w:val="00AB0A2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525"/>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426E"/>
    <w:rsid w:val="00AD46FD"/>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57D0"/>
    <w:rsid w:val="00B36524"/>
    <w:rsid w:val="00B370C1"/>
    <w:rsid w:val="00B379B3"/>
    <w:rsid w:val="00B40635"/>
    <w:rsid w:val="00B40F13"/>
    <w:rsid w:val="00B42587"/>
    <w:rsid w:val="00B43377"/>
    <w:rsid w:val="00B44502"/>
    <w:rsid w:val="00B44BD6"/>
    <w:rsid w:val="00B45E2D"/>
    <w:rsid w:val="00B46842"/>
    <w:rsid w:val="00B50675"/>
    <w:rsid w:val="00B507BA"/>
    <w:rsid w:val="00B5081E"/>
    <w:rsid w:val="00B51BF0"/>
    <w:rsid w:val="00B52230"/>
    <w:rsid w:val="00B526DA"/>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A2"/>
    <w:rsid w:val="00BA7B29"/>
    <w:rsid w:val="00BB172C"/>
    <w:rsid w:val="00BB24A5"/>
    <w:rsid w:val="00BB2DCB"/>
    <w:rsid w:val="00BB32B0"/>
    <w:rsid w:val="00BB3982"/>
    <w:rsid w:val="00BB3B8B"/>
    <w:rsid w:val="00BB4298"/>
    <w:rsid w:val="00BB4C79"/>
    <w:rsid w:val="00BB4C9C"/>
    <w:rsid w:val="00BB4F05"/>
    <w:rsid w:val="00BB56BD"/>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1A56"/>
    <w:rsid w:val="00BE1C4A"/>
    <w:rsid w:val="00BE3DA0"/>
    <w:rsid w:val="00BE4A13"/>
    <w:rsid w:val="00BE518A"/>
    <w:rsid w:val="00BE5E66"/>
    <w:rsid w:val="00BE618D"/>
    <w:rsid w:val="00BE7167"/>
    <w:rsid w:val="00BE788C"/>
    <w:rsid w:val="00BE7CEB"/>
    <w:rsid w:val="00BF04D0"/>
    <w:rsid w:val="00BF19BC"/>
    <w:rsid w:val="00BF3A70"/>
    <w:rsid w:val="00BF47CF"/>
    <w:rsid w:val="00BF4C21"/>
    <w:rsid w:val="00BF5A99"/>
    <w:rsid w:val="00BF6205"/>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E61"/>
    <w:rsid w:val="00CB4058"/>
    <w:rsid w:val="00CB4416"/>
    <w:rsid w:val="00CB4434"/>
    <w:rsid w:val="00CB4999"/>
    <w:rsid w:val="00CB58C7"/>
    <w:rsid w:val="00CB5B03"/>
    <w:rsid w:val="00CB5E0A"/>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59C"/>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477"/>
    <w:rsid w:val="00D31F15"/>
    <w:rsid w:val="00D33D60"/>
    <w:rsid w:val="00D346FD"/>
    <w:rsid w:val="00D34BBD"/>
    <w:rsid w:val="00D365C4"/>
    <w:rsid w:val="00D366D0"/>
    <w:rsid w:val="00D36B45"/>
    <w:rsid w:val="00D402E2"/>
    <w:rsid w:val="00D407E5"/>
    <w:rsid w:val="00D41317"/>
    <w:rsid w:val="00D415B6"/>
    <w:rsid w:val="00D41EF8"/>
    <w:rsid w:val="00D429E7"/>
    <w:rsid w:val="00D43459"/>
    <w:rsid w:val="00D434D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E73"/>
    <w:rsid w:val="00D614A6"/>
    <w:rsid w:val="00D61523"/>
    <w:rsid w:val="00D621C4"/>
    <w:rsid w:val="00D62334"/>
    <w:rsid w:val="00D6250B"/>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1A58"/>
    <w:rsid w:val="00DA1DCF"/>
    <w:rsid w:val="00DA1F4E"/>
    <w:rsid w:val="00DA22F5"/>
    <w:rsid w:val="00DA337E"/>
    <w:rsid w:val="00DA3550"/>
    <w:rsid w:val="00DA3A26"/>
    <w:rsid w:val="00DA41D3"/>
    <w:rsid w:val="00DA5EB0"/>
    <w:rsid w:val="00DA5EB2"/>
    <w:rsid w:val="00DA6CB6"/>
    <w:rsid w:val="00DA7778"/>
    <w:rsid w:val="00DA782A"/>
    <w:rsid w:val="00DA7831"/>
    <w:rsid w:val="00DA7A78"/>
    <w:rsid w:val="00DA7CCF"/>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F85"/>
    <w:rsid w:val="00DC3097"/>
    <w:rsid w:val="00DC434B"/>
    <w:rsid w:val="00DC4E85"/>
    <w:rsid w:val="00DC4F08"/>
    <w:rsid w:val="00DC563F"/>
    <w:rsid w:val="00DC56C5"/>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4ADA"/>
    <w:rsid w:val="00E156ED"/>
    <w:rsid w:val="00E1574C"/>
    <w:rsid w:val="00E15903"/>
    <w:rsid w:val="00E16712"/>
    <w:rsid w:val="00E16AE9"/>
    <w:rsid w:val="00E16B17"/>
    <w:rsid w:val="00E17337"/>
    <w:rsid w:val="00E20216"/>
    <w:rsid w:val="00E20993"/>
    <w:rsid w:val="00E21F24"/>
    <w:rsid w:val="00E22318"/>
    <w:rsid w:val="00E22540"/>
    <w:rsid w:val="00E2286C"/>
    <w:rsid w:val="00E256F7"/>
    <w:rsid w:val="00E260D6"/>
    <w:rsid w:val="00E2716A"/>
    <w:rsid w:val="00E2786F"/>
    <w:rsid w:val="00E3000C"/>
    <w:rsid w:val="00E30EDE"/>
    <w:rsid w:val="00E313A1"/>
    <w:rsid w:val="00E3151A"/>
    <w:rsid w:val="00E31D34"/>
    <w:rsid w:val="00E3203E"/>
    <w:rsid w:val="00E3210F"/>
    <w:rsid w:val="00E33EA1"/>
    <w:rsid w:val="00E35104"/>
    <w:rsid w:val="00E3601E"/>
    <w:rsid w:val="00E3666A"/>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C7A"/>
    <w:rsid w:val="00F05DA5"/>
    <w:rsid w:val="00F0650F"/>
    <w:rsid w:val="00F068B6"/>
    <w:rsid w:val="00F0738A"/>
    <w:rsid w:val="00F078A4"/>
    <w:rsid w:val="00F07C50"/>
    <w:rsid w:val="00F07FCD"/>
    <w:rsid w:val="00F10BA6"/>
    <w:rsid w:val="00F10E39"/>
    <w:rsid w:val="00F11242"/>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205F"/>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3"/>
    <w:rsid w:val="00F73A7C"/>
    <w:rsid w:val="00F73B72"/>
    <w:rsid w:val="00F743C8"/>
    <w:rsid w:val="00F74FCF"/>
    <w:rsid w:val="00F76084"/>
    <w:rsid w:val="00F762D5"/>
    <w:rsid w:val="00F764E2"/>
    <w:rsid w:val="00F76956"/>
    <w:rsid w:val="00F76D09"/>
    <w:rsid w:val="00F8014B"/>
    <w:rsid w:val="00F805C0"/>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3683"/>
    <w:rsid w:val="00FC3C6A"/>
    <w:rsid w:val="00FC4807"/>
    <w:rsid w:val="00FC5B6C"/>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3E"/>
    <w:rPr>
      <w:rFonts w:ascii="Arial" w:hAnsi="Arial" w:cs="Arial"/>
      <w:b/>
      <w:bCs/>
      <w:kern w:val="32"/>
      <w:sz w:val="32"/>
      <w:szCs w:val="32"/>
      <w:lang w:val="ru-RU" w:eastAsia="ru-RU" w:bidi="ar-SA"/>
    </w:rPr>
  </w:style>
  <w:style w:type="character" w:customStyle="1" w:styleId="20">
    <w:name w:val="Заголовок 2 Знак"/>
    <w:basedOn w:val="a0"/>
    <w:link w:val="2"/>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47686120">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281A-C626-4FB9-93B1-F839B639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20683</Words>
  <Characters>117895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138302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80</cp:revision>
  <cp:lastPrinted>2015-09-18T06:52:00Z</cp:lastPrinted>
  <dcterms:created xsi:type="dcterms:W3CDTF">2015-06-26T01:26:00Z</dcterms:created>
  <dcterms:modified xsi:type="dcterms:W3CDTF">2015-09-18T06:52:00Z</dcterms:modified>
</cp:coreProperties>
</file>